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B73" w14:textId="77777777" w:rsidR="003250C9" w:rsidRPr="00394231" w:rsidRDefault="00394231" w:rsidP="00394231">
      <w:pPr>
        <w:pStyle w:val="Heading1"/>
        <w:ind w:right="1020"/>
        <w:rPr>
          <w:sz w:val="36"/>
          <w:szCs w:val="36"/>
        </w:rPr>
      </w:pPr>
      <w:r w:rsidRPr="00394231">
        <w:rPr>
          <w:sz w:val="36"/>
          <w:szCs w:val="36"/>
        </w:rPr>
        <w:t>TEQSA FIT AND PROPER PERSON requirements</w:t>
      </w:r>
    </w:p>
    <w:p w14:paraId="195A4B06" w14:textId="460A3C3D" w:rsidR="00FD0F2D" w:rsidRPr="002B7380" w:rsidRDefault="00394231" w:rsidP="00A654DF">
      <w:pPr>
        <w:pStyle w:val="Heading4"/>
        <w:rPr>
          <w:sz w:val="32"/>
          <w:szCs w:val="32"/>
        </w:rPr>
      </w:pPr>
      <w:r w:rsidRPr="002B7380">
        <w:rPr>
          <w:sz w:val="32"/>
          <w:szCs w:val="32"/>
        </w:rPr>
        <w:t>202</w:t>
      </w:r>
      <w:r w:rsidR="005F3901">
        <w:rPr>
          <w:sz w:val="32"/>
          <w:szCs w:val="32"/>
        </w:rPr>
        <w:t>6</w:t>
      </w:r>
      <w:r w:rsidRPr="002B7380">
        <w:rPr>
          <w:sz w:val="32"/>
          <w:szCs w:val="32"/>
        </w:rPr>
        <w:t xml:space="preserve"> Declaration for Council Members and Key Personnel </w:t>
      </w:r>
    </w:p>
    <w:p w14:paraId="37FCDC8D" w14:textId="77777777" w:rsidR="006F667A" w:rsidRDefault="006F667A" w:rsidP="006F667A">
      <w:pPr>
        <w:rPr>
          <w:sz w:val="6"/>
        </w:rPr>
      </w:pPr>
    </w:p>
    <w:p w14:paraId="7AA5EFFA" w14:textId="77777777" w:rsidR="00E7672A" w:rsidRPr="006F667A" w:rsidRDefault="00E7672A" w:rsidP="006F667A">
      <w:pPr>
        <w:rPr>
          <w:sz w:val="6"/>
        </w:rPr>
      </w:pPr>
    </w:p>
    <w:p w14:paraId="4AF43318" w14:textId="77777777" w:rsidR="00394231" w:rsidRPr="00E7672A" w:rsidRDefault="00394231" w:rsidP="004E4420">
      <w:pPr>
        <w:pStyle w:val="Tabletext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b/>
          <w:bCs/>
          <w:szCs w:val="20"/>
        </w:rPr>
      </w:pPr>
      <w:bookmarkStart w:id="0" w:name="_Hlk218756460"/>
      <w:r w:rsidRPr="00E7672A">
        <w:rPr>
          <w:rFonts w:ascii="Arial" w:hAnsi="Arial" w:cs="Arial"/>
          <w:szCs w:val="20"/>
        </w:rPr>
        <w:t>The TEQSA Act</w:t>
      </w:r>
      <w:r w:rsidR="00071F6D" w:rsidRPr="00E7672A">
        <w:rPr>
          <w:rStyle w:val="FootnoteReference"/>
          <w:rFonts w:ascii="Arial" w:hAnsi="Arial" w:cs="Arial"/>
          <w:szCs w:val="20"/>
        </w:rPr>
        <w:footnoteReference w:id="1"/>
      </w:r>
      <w:r w:rsidRPr="00E7672A">
        <w:rPr>
          <w:rFonts w:ascii="Arial" w:hAnsi="Arial" w:cs="Arial"/>
          <w:szCs w:val="20"/>
        </w:rPr>
        <w:t xml:space="preserve"> and Threshold Standards</w:t>
      </w:r>
      <w:r w:rsidR="00071F6D" w:rsidRPr="00E7672A">
        <w:rPr>
          <w:rStyle w:val="FootnoteReference"/>
          <w:rFonts w:ascii="Arial" w:hAnsi="Arial" w:cs="Arial"/>
          <w:szCs w:val="20"/>
        </w:rPr>
        <w:footnoteReference w:id="2"/>
      </w:r>
      <w:r w:rsidRPr="00E7672A">
        <w:rPr>
          <w:rFonts w:ascii="Arial" w:hAnsi="Arial" w:cs="Arial"/>
          <w:szCs w:val="20"/>
        </w:rPr>
        <w:t xml:space="preserve"> require the corporate governing body and each person who makes or participates in making decisions that affect the whole, or a substantial part, of Victoria University’s affairs, to demonstrate that they are fit and proper persons. </w:t>
      </w:r>
    </w:p>
    <w:p w14:paraId="15590181" w14:textId="77777777" w:rsidR="00394231" w:rsidRPr="00E7672A" w:rsidRDefault="00394231" w:rsidP="004E4420">
      <w:pPr>
        <w:pStyle w:val="Tabletext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b/>
          <w:bCs/>
          <w:szCs w:val="20"/>
        </w:rPr>
      </w:pPr>
      <w:r w:rsidRPr="00E7672A">
        <w:rPr>
          <w:rFonts w:ascii="Arial" w:hAnsi="Arial" w:cs="Arial"/>
          <w:szCs w:val="20"/>
        </w:rPr>
        <w:t>The TEQSA Fit and Proper Person Determination 2018 sets out the matters that TEQSA takes into consideration in determining whether a person is a fit and proper person.</w:t>
      </w:r>
    </w:p>
    <w:p w14:paraId="129B66EA" w14:textId="77777777" w:rsidR="00394231" w:rsidRPr="00E7672A" w:rsidRDefault="00394231" w:rsidP="004E4420">
      <w:pPr>
        <w:pStyle w:val="Tabletext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b/>
          <w:bCs/>
          <w:szCs w:val="20"/>
        </w:rPr>
      </w:pPr>
      <w:r w:rsidRPr="00E7672A">
        <w:rPr>
          <w:rFonts w:ascii="Arial" w:hAnsi="Arial" w:cs="Arial"/>
          <w:szCs w:val="20"/>
        </w:rPr>
        <w:t>In line with good governance practice, the University has fit and proper person annual declarations for Council members and key personnel.</w:t>
      </w:r>
    </w:p>
    <w:p w14:paraId="6EC7E98F" w14:textId="4FB2C475" w:rsidR="00394231" w:rsidRPr="007A0965" w:rsidRDefault="00394231" w:rsidP="007A0965">
      <w:pPr>
        <w:pStyle w:val="Tabletext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b/>
          <w:bCs/>
          <w:szCs w:val="20"/>
        </w:rPr>
      </w:pPr>
      <w:r w:rsidRPr="007A0965">
        <w:rPr>
          <w:rFonts w:ascii="Arial" w:hAnsi="Arial" w:cs="Arial"/>
          <w:szCs w:val="20"/>
        </w:rPr>
        <w:t>This declaration must be completed by:</w:t>
      </w:r>
    </w:p>
    <w:p w14:paraId="065808E4" w14:textId="77BB91A1" w:rsidR="00394231" w:rsidRPr="007A0965" w:rsidRDefault="00394231" w:rsidP="007A0965">
      <w:pPr>
        <w:pStyle w:val="Tabletext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szCs w:val="20"/>
        </w:rPr>
      </w:pPr>
      <w:r w:rsidRPr="007A0965">
        <w:rPr>
          <w:rFonts w:ascii="Arial" w:hAnsi="Arial" w:cs="Arial"/>
          <w:szCs w:val="20"/>
        </w:rPr>
        <w:t>All Council members and external independent members of Council standing committees</w:t>
      </w:r>
      <w:r w:rsidR="00B91B02" w:rsidRPr="007A0965">
        <w:rPr>
          <w:rFonts w:ascii="Arial" w:hAnsi="Arial" w:cs="Arial"/>
          <w:szCs w:val="20"/>
        </w:rPr>
        <w:t>.</w:t>
      </w:r>
      <w:r w:rsidRPr="007A0965">
        <w:rPr>
          <w:rFonts w:ascii="Arial" w:hAnsi="Arial" w:cs="Arial"/>
          <w:szCs w:val="20"/>
        </w:rPr>
        <w:t xml:space="preserve"> </w:t>
      </w:r>
    </w:p>
    <w:p w14:paraId="7A59C2B4" w14:textId="21E40B1A" w:rsidR="00394231" w:rsidRPr="00E7672A" w:rsidRDefault="00394231" w:rsidP="004E4420">
      <w:pPr>
        <w:pStyle w:val="Tabletext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spacing w:after="0"/>
        <w:ind w:right="453"/>
        <w:jc w:val="both"/>
        <w:rPr>
          <w:rFonts w:ascii="Arial" w:hAnsi="Arial" w:cs="Arial"/>
          <w:b/>
          <w:bCs/>
          <w:szCs w:val="20"/>
        </w:rPr>
      </w:pPr>
      <w:r w:rsidRPr="00E7672A">
        <w:rPr>
          <w:rFonts w:ascii="Arial" w:hAnsi="Arial" w:cs="Arial"/>
          <w:szCs w:val="20"/>
        </w:rPr>
        <w:t xml:space="preserve">The Vice-Chancellor’s Group (key personnel).   </w:t>
      </w:r>
    </w:p>
    <w:p w14:paraId="608F7637" w14:textId="4399CA4D" w:rsidR="00394231" w:rsidRPr="00F22BAF" w:rsidRDefault="00394231" w:rsidP="004E442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453" w:hanging="426"/>
        <w:jc w:val="both"/>
        <w:outlineLvl w:val="0"/>
        <w:rPr>
          <w:b/>
          <w:bCs/>
          <w:sz w:val="20"/>
          <w:szCs w:val="20"/>
        </w:rPr>
      </w:pPr>
      <w:r w:rsidRPr="00E7672A">
        <w:rPr>
          <w:rFonts w:eastAsia="Times New Roman"/>
          <w:sz w:val="20"/>
          <w:szCs w:val="20"/>
          <w:u w:val="single"/>
        </w:rPr>
        <w:t>Please note</w:t>
      </w:r>
      <w:r w:rsidRPr="00E7672A">
        <w:rPr>
          <w:rFonts w:eastAsia="Times New Roman"/>
          <w:sz w:val="20"/>
          <w:szCs w:val="20"/>
        </w:rPr>
        <w:t xml:space="preserve"> to inform the</w:t>
      </w:r>
      <w:r w:rsidR="00F22BAF">
        <w:rPr>
          <w:rFonts w:eastAsia="Times New Roman"/>
          <w:sz w:val="20"/>
          <w:szCs w:val="20"/>
        </w:rPr>
        <w:t xml:space="preserve"> following staff members </w:t>
      </w:r>
      <w:r w:rsidRPr="00E7672A">
        <w:rPr>
          <w:rFonts w:eastAsia="Times New Roman"/>
          <w:sz w:val="20"/>
          <w:szCs w:val="20"/>
        </w:rPr>
        <w:t>of any changes to your situation, in relation to any of the questions below th</w:t>
      </w:r>
      <w:r w:rsidR="00F22BAF">
        <w:rPr>
          <w:rFonts w:eastAsia="Times New Roman"/>
          <w:sz w:val="20"/>
          <w:szCs w:val="20"/>
        </w:rPr>
        <w:t>at occur between annual reviews:</w:t>
      </w:r>
    </w:p>
    <w:p w14:paraId="7AB6FB83" w14:textId="006D7CEF" w:rsidR="00F22BAF" w:rsidRPr="00F22BAF" w:rsidRDefault="00F22BAF" w:rsidP="00F22B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453"/>
        <w:jc w:val="both"/>
        <w:outlineLvl w:val="0"/>
        <w:rPr>
          <w:b/>
          <w:bCs/>
          <w:sz w:val="20"/>
          <w:szCs w:val="20"/>
        </w:rPr>
      </w:pPr>
      <w:r w:rsidRPr="00F22BAF">
        <w:rPr>
          <w:rFonts w:eastAsia="Times New Roman"/>
          <w:sz w:val="20"/>
          <w:szCs w:val="20"/>
        </w:rPr>
        <w:t xml:space="preserve">Director Governance and Secretariat </w:t>
      </w:r>
      <w:r>
        <w:rPr>
          <w:rFonts w:eastAsia="Times New Roman"/>
          <w:sz w:val="20"/>
          <w:szCs w:val="20"/>
        </w:rPr>
        <w:t xml:space="preserve">– Council and standing committee members </w:t>
      </w:r>
    </w:p>
    <w:p w14:paraId="58DBC122" w14:textId="7F0B7D87" w:rsidR="00F22BAF" w:rsidRPr="00E7672A" w:rsidRDefault="005F3901" w:rsidP="00F22B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453"/>
        <w:jc w:val="both"/>
        <w:outlineLvl w:val="0"/>
        <w:rPr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Chief Human Resources Officer </w:t>
      </w:r>
      <w:r w:rsidR="00F22BAF">
        <w:rPr>
          <w:rFonts w:eastAsia="Times New Roman"/>
          <w:sz w:val="20"/>
          <w:szCs w:val="20"/>
        </w:rPr>
        <w:t>– Vice-Chancellor</w:t>
      </w:r>
      <w:r w:rsidR="00193597">
        <w:rPr>
          <w:rFonts w:eastAsia="Times New Roman"/>
          <w:sz w:val="20"/>
          <w:szCs w:val="20"/>
        </w:rPr>
        <w:t>’</w:t>
      </w:r>
      <w:r w:rsidR="00F22BAF">
        <w:rPr>
          <w:rFonts w:eastAsia="Times New Roman"/>
          <w:sz w:val="20"/>
          <w:szCs w:val="20"/>
        </w:rPr>
        <w:t>s Group</w:t>
      </w:r>
    </w:p>
    <w:bookmarkEnd w:id="0"/>
    <w:p w14:paraId="1A8FA7DB" w14:textId="77777777" w:rsidR="00E7672A" w:rsidRPr="00E7672A" w:rsidRDefault="00E7672A" w:rsidP="00E7672A">
      <w:pPr>
        <w:pStyle w:val="Tabletext"/>
        <w:tabs>
          <w:tab w:val="clear" w:pos="284"/>
        </w:tabs>
        <w:autoSpaceDE w:val="0"/>
        <w:autoSpaceDN w:val="0"/>
        <w:adjustRightInd w:val="0"/>
        <w:spacing w:after="0"/>
        <w:ind w:left="426" w:right="453"/>
        <w:rPr>
          <w:rFonts w:ascii="Arial" w:hAnsi="Arial" w:cs="Arial"/>
          <w:b/>
          <w:bCs/>
          <w:color w:val="000000" w:themeColor="text1"/>
          <w:szCs w:val="20"/>
        </w:rPr>
      </w:pPr>
    </w:p>
    <w:p w14:paraId="142740F9" w14:textId="77777777" w:rsidR="00394231" w:rsidRPr="00363664" w:rsidRDefault="00394231" w:rsidP="00394231">
      <w:pPr>
        <w:pStyle w:val="Tabletext"/>
        <w:tabs>
          <w:tab w:val="clear" w:pos="284"/>
        </w:tabs>
        <w:autoSpaceDE w:val="0"/>
        <w:autoSpaceDN w:val="0"/>
        <w:adjustRightInd w:val="0"/>
        <w:spacing w:after="0"/>
        <w:ind w:right="-114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78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007"/>
        <w:gridCol w:w="1417"/>
      </w:tblGrid>
      <w:tr w:rsidR="000E0914" w:rsidRPr="000E0914" w14:paraId="647A7FDA" w14:textId="77777777" w:rsidTr="004E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</w:tcPr>
          <w:p w14:paraId="40F44937" w14:textId="77777777" w:rsidR="00394231" w:rsidRPr="000E0914" w:rsidRDefault="00394231" w:rsidP="00E63CB6">
            <w:pPr>
              <w:pStyle w:val="Tabletext"/>
              <w:tabs>
                <w:tab w:val="clear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Cs/>
                <w:color w:val="000000" w:themeColor="text1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b/>
              <w:bCs/>
              <w:color w:val="000000" w:themeColor="text1"/>
              <w:szCs w:val="20"/>
            </w:rPr>
            <w:id w:val="1664582364"/>
            <w:placeholder>
              <w:docPart w:val="ADCC0069FC034D4686C64366C0A91F9E"/>
            </w:placeholder>
            <w:showingPlcHdr/>
          </w:sdtPr>
          <w:sdtEndPr/>
          <w:sdtContent>
            <w:tc>
              <w:tcPr>
                <w:tcW w:w="7424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76A9A060" w14:textId="77777777" w:rsidR="00394231" w:rsidRPr="000E0914" w:rsidRDefault="00394231" w:rsidP="00E63CB6">
                <w:pPr>
                  <w:pStyle w:val="Tabletext"/>
                  <w:tabs>
                    <w:tab w:val="clear" w:pos="284"/>
                  </w:tabs>
                  <w:autoSpaceDE w:val="0"/>
                  <w:autoSpaceDN w:val="0"/>
                  <w:adjustRightInd w:val="0"/>
                  <w:spacing w:before="12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</w:rPr>
                </w:pPr>
                <w:r w:rsidRPr="000E0914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E0914" w:rsidRPr="000E0914" w14:paraId="6EA3F245" w14:textId="77777777" w:rsidTr="004E4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shd w:val="clear" w:color="auto" w:fill="F2F2F2" w:themeFill="background1" w:themeFillShade="F2"/>
          </w:tcPr>
          <w:p w14:paraId="4A87CD80" w14:textId="77777777" w:rsidR="00394231" w:rsidRPr="000E0914" w:rsidRDefault="00394231" w:rsidP="00E63CB6">
            <w:pPr>
              <w:pStyle w:val="Tabletext"/>
              <w:tabs>
                <w:tab w:val="clear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Cs/>
                <w:color w:val="000000" w:themeColor="text1"/>
                <w:szCs w:val="20"/>
              </w:rPr>
              <w:t>Position:</w:t>
            </w:r>
          </w:p>
        </w:tc>
        <w:sdt>
          <w:sdtPr>
            <w:rPr>
              <w:rFonts w:ascii="Arial" w:hAnsi="Arial" w:cs="Arial"/>
              <w:b/>
              <w:bCs/>
              <w:color w:val="000000" w:themeColor="text1"/>
              <w:szCs w:val="20"/>
            </w:rPr>
            <w:id w:val="-485161892"/>
            <w:placeholder>
              <w:docPart w:val="ADCC0069FC034D4686C64366C0A91F9E"/>
            </w:placeholder>
            <w:showingPlcHdr/>
          </w:sdtPr>
          <w:sdtEndPr/>
          <w:sdtContent>
            <w:tc>
              <w:tcPr>
                <w:tcW w:w="7424" w:type="dxa"/>
                <w:gridSpan w:val="2"/>
              </w:tcPr>
              <w:p w14:paraId="56E37247" w14:textId="77777777" w:rsidR="00394231" w:rsidRPr="000E0914" w:rsidRDefault="00394231" w:rsidP="00E63CB6">
                <w:pPr>
                  <w:pStyle w:val="Tabletext"/>
                  <w:tabs>
                    <w:tab w:val="clear" w:pos="284"/>
                  </w:tabs>
                  <w:autoSpaceDE w:val="0"/>
                  <w:autoSpaceDN w:val="0"/>
                  <w:adjustRightInd w:val="0"/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</w:rPr>
                </w:pPr>
                <w:r w:rsidRPr="000E0914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E0914" w:rsidRPr="000E0914" w14:paraId="6331CE8E" w14:textId="77777777" w:rsidTr="004E4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shd w:val="clear" w:color="auto" w:fill="F2F2F2" w:themeFill="background1" w:themeFillShade="F2"/>
          </w:tcPr>
          <w:p w14:paraId="22923129" w14:textId="77777777" w:rsidR="00394231" w:rsidRPr="000E0914" w:rsidRDefault="00394231" w:rsidP="00E63CB6">
            <w:pPr>
              <w:pStyle w:val="Tabletext"/>
              <w:tabs>
                <w:tab w:val="clear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Cs/>
                <w:color w:val="000000" w:themeColor="text1"/>
                <w:szCs w:val="20"/>
              </w:rPr>
              <w:t>Responsibilities:</w:t>
            </w:r>
          </w:p>
        </w:tc>
        <w:tc>
          <w:tcPr>
            <w:tcW w:w="7424" w:type="dxa"/>
            <w:gridSpan w:val="2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id w:val="46889557"/>
              <w:placeholder>
                <w:docPart w:val="ADCC0069FC034D4686C64366C0A91F9E"/>
              </w:placeholder>
              <w:showingPlcHdr/>
            </w:sdtPr>
            <w:sdtEndPr/>
            <w:sdtContent>
              <w:p w14:paraId="5D74C18B" w14:textId="77777777" w:rsidR="00394231" w:rsidRPr="000E0914" w:rsidRDefault="00394231" w:rsidP="00E63CB6">
                <w:pPr>
                  <w:pStyle w:val="Tabletext"/>
                  <w:tabs>
                    <w:tab w:val="clear" w:pos="284"/>
                  </w:tabs>
                  <w:autoSpaceDE w:val="0"/>
                  <w:autoSpaceDN w:val="0"/>
                  <w:adjustRightInd w:val="0"/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</w:rPr>
                </w:pPr>
                <w:r w:rsidRPr="000E0914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0E0914" w:rsidRPr="000E0914" w14:paraId="5AB4DCFF" w14:textId="77777777" w:rsidTr="004E442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08CE0E5B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Have you been convicted of an offence against, or ordered to pay a pecuniary penalty under, a law of the Commonwealth or of a State or Territory (except a conviction that is spent under Part VIIC of the </w:t>
            </w:r>
            <w:r w:rsidRPr="000E0914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Crimes Act 1914</w:t>
            </w: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(Cwlth)?</w:t>
            </w:r>
          </w:p>
        </w:tc>
        <w:tc>
          <w:tcPr>
            <w:tcW w:w="1417" w:type="dxa"/>
          </w:tcPr>
          <w:p w14:paraId="64097AB2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4882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7A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35279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7A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0E0914" w:rsidRPr="000E0914" w14:paraId="29100A4A" w14:textId="77777777" w:rsidTr="004E442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678F16C6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>Are you currently involved in proceedings before a court or tribunal?</w:t>
            </w:r>
          </w:p>
        </w:tc>
        <w:tc>
          <w:tcPr>
            <w:tcW w:w="1417" w:type="dxa"/>
          </w:tcPr>
          <w:p w14:paraId="77699899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13949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780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7A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0E0914" w:rsidRPr="000E0914" w14:paraId="1747061D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67677127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>Have you ever been found guilty of an act of professional or academic misconduct?</w:t>
            </w:r>
          </w:p>
        </w:tc>
        <w:tc>
          <w:tcPr>
            <w:tcW w:w="1417" w:type="dxa"/>
          </w:tcPr>
          <w:p w14:paraId="066CCED2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2547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328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0E0914" w:rsidRPr="000E0914" w14:paraId="27C79031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1AC24660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>Have you ever become bankrupt, applied to take the benefit of a law for the benefit of bankrupt or insolvent debtors, compounded with your creditors or assigned your remuneration for the benefit of creditors?</w:t>
            </w:r>
          </w:p>
        </w:tc>
        <w:tc>
          <w:tcPr>
            <w:tcW w:w="1417" w:type="dxa"/>
          </w:tcPr>
          <w:p w14:paraId="2A12A16D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4388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51467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0E0914" w:rsidRPr="000E0914" w14:paraId="20B8FD59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2DF3671E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>Do you have any outstanding debts to the Commonwealth?</w:t>
            </w:r>
          </w:p>
        </w:tc>
        <w:tc>
          <w:tcPr>
            <w:tcW w:w="1417" w:type="dxa"/>
          </w:tcPr>
          <w:p w14:paraId="6DC7B007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2596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85380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0E0914" w:rsidRPr="000E0914" w14:paraId="4D554EFE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</w:tcPr>
          <w:p w14:paraId="73DBFC19" w14:textId="77777777" w:rsidR="00394231" w:rsidRPr="000E0914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Have you ever been disqualified from managing corporations under Part 2D.6 of the </w:t>
            </w:r>
            <w:r w:rsidRPr="000E0914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Corporations Act 2001</w:t>
            </w:r>
            <w:r w:rsidRPr="000E0914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(Cwlth)?</w:t>
            </w:r>
          </w:p>
        </w:tc>
        <w:tc>
          <w:tcPr>
            <w:tcW w:w="1417" w:type="dxa"/>
          </w:tcPr>
          <w:p w14:paraId="596330D5" w14:textId="77777777" w:rsidR="00394231" w:rsidRPr="000E0914" w:rsidRDefault="00D72CC7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8120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70649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</w:tbl>
    <w:p w14:paraId="5CC44A87" w14:textId="77777777" w:rsidR="00071F6D" w:rsidRDefault="00071F6D">
      <w:r>
        <w:rPr>
          <w:b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8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0E0914" w:rsidRPr="000E0914" w14:paraId="65917D5B" w14:textId="77777777" w:rsidTr="004E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6BF83A" w14:textId="77777777" w:rsidR="00394231" w:rsidRPr="004E4420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  <w:tab w:val="left" w:pos="596"/>
              </w:tabs>
              <w:spacing w:before="60" w:after="60"/>
              <w:ind w:left="318" w:hanging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lastRenderedPageBreak/>
              <w:t>(a) Have you ever provided:</w:t>
            </w:r>
          </w:p>
          <w:p w14:paraId="561ECB72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(i)    a State or Territory registering body; and/or</w:t>
            </w:r>
          </w:p>
          <w:p w14:paraId="766FB059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(ii)   the National VET Regulator; and/or</w:t>
            </w:r>
          </w:p>
          <w:p w14:paraId="35CD41AA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(iii)   a tuition assurance administrator; and/or</w:t>
            </w:r>
          </w:p>
          <w:p w14:paraId="1E5CF000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(iv)  the Department of Education, the Minister for Education or the Secretary; and/or </w:t>
            </w:r>
          </w:p>
          <w:p w14:paraId="6E6FF049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(v)   TEQSA; and/or</w:t>
            </w:r>
          </w:p>
          <w:p w14:paraId="57621AE0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(vi)   an authority of a State or Territory that deals with subsidy funding</w:t>
            </w:r>
          </w:p>
          <w:p w14:paraId="69ADF50A" w14:textId="77777777" w:rsidR="00394231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        arrangements for education </w:t>
            </w:r>
          </w:p>
          <w:p w14:paraId="519E6F87" w14:textId="77777777" w:rsidR="006F667A" w:rsidRPr="004E4420" w:rsidRDefault="006F667A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with false or misleading information or statement?</w:t>
            </w:r>
          </w:p>
          <w:p w14:paraId="4629614A" w14:textId="77777777" w:rsidR="00071F6D" w:rsidRDefault="00071F6D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</w:p>
          <w:p w14:paraId="3C862628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(b)  If the answer to 7(a) is yes, did you know that the statement made or information</w:t>
            </w:r>
          </w:p>
          <w:p w14:paraId="017290F2" w14:textId="77777777" w:rsidR="00394231" w:rsidRPr="004E4420" w:rsidRDefault="00394231" w:rsidP="00E63CB6">
            <w:pPr>
              <w:pStyle w:val="Tabletext"/>
              <w:tabs>
                <w:tab w:val="clear" w:pos="284"/>
                <w:tab w:val="left" w:pos="596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provided was false or misleading?</w:t>
            </w:r>
          </w:p>
          <w:p w14:paraId="232F412C" w14:textId="77777777" w:rsidR="00394231" w:rsidRPr="004E4420" w:rsidRDefault="00394231" w:rsidP="00E63CB6">
            <w:pPr>
              <w:pStyle w:val="Tabletext"/>
              <w:tabs>
                <w:tab w:val="clear" w:pos="284"/>
              </w:tabs>
              <w:spacing w:after="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E403BC" w14:textId="77777777" w:rsidR="00394231" w:rsidRPr="000E0914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20937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7A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766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 </w:t>
            </w:r>
          </w:p>
          <w:p w14:paraId="547024F7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D46FBD5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57380DFE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1C7DAD9B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1C79CF1B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080AF057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26B2EF8E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399CEC09" w14:textId="77777777" w:rsidR="00071F6D" w:rsidRDefault="00071F6D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5417D9C1" w14:textId="77777777" w:rsidR="00253980" w:rsidRPr="00253980" w:rsidRDefault="00253980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6"/>
                <w:szCs w:val="20"/>
              </w:rPr>
            </w:pPr>
          </w:p>
          <w:p w14:paraId="32099BB4" w14:textId="77777777" w:rsidR="00394231" w:rsidRPr="000E0914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7708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4379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 </w:t>
            </w:r>
          </w:p>
          <w:p w14:paraId="35A71305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E0914" w:rsidRPr="000E0914" w14:paraId="3A3F6026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9830465" w14:textId="77777777" w:rsidR="00394231" w:rsidRPr="004E4420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Have you ever been found not to meet the fit and proper person requirements for the purposes of:</w:t>
            </w:r>
          </w:p>
          <w:p w14:paraId="524C6597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Tertiary Education Quality and Standards Agency Act 2011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57E235F5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National Vocational Education and Training Regulator Act 2011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1C3CEB9F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Australian Education Act 2013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6827F0A6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Education Services for Overseas Students Act 2000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5F4811DB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Higher Education Support Act 2003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6AE1DA91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VET Student Loans Act 2016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</w:t>
            </w:r>
          </w:p>
          <w:p w14:paraId="758AEEF9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Higher Education Standards Framework (Threshold Standards) 2021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; and/or</w:t>
            </w:r>
          </w:p>
          <w:p w14:paraId="6DFEC1DD" w14:textId="77777777" w:rsidR="00394231" w:rsidRPr="004E4420" w:rsidRDefault="00394231" w:rsidP="00394231">
            <w:pPr>
              <w:pStyle w:val="Tabletext"/>
              <w:numPr>
                <w:ilvl w:val="0"/>
                <w:numId w:val="34"/>
              </w:numPr>
              <w:tabs>
                <w:tab w:val="clear" w:pos="284"/>
              </w:tabs>
              <w:spacing w:before="60" w:after="60"/>
              <w:ind w:left="738" w:hanging="4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subsidy funding arrangements with a State or Territory for the provision of education.</w:t>
            </w:r>
          </w:p>
          <w:p w14:paraId="61601B6B" w14:textId="77777777" w:rsidR="00394231" w:rsidRPr="004E4420" w:rsidRDefault="00394231" w:rsidP="00E63CB6">
            <w:pPr>
              <w:pStyle w:val="Tabletext"/>
              <w:tabs>
                <w:tab w:val="clear" w:pos="284"/>
              </w:tabs>
              <w:spacing w:before="60" w:after="60"/>
              <w:ind w:left="103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</w:p>
        </w:tc>
        <w:tc>
          <w:tcPr>
            <w:tcW w:w="1417" w:type="dxa"/>
          </w:tcPr>
          <w:p w14:paraId="3F08B382" w14:textId="77777777" w:rsidR="00394231" w:rsidRPr="000E0914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0112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3277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  <w:p w14:paraId="4BDB61AF" w14:textId="77777777" w:rsidR="00394231" w:rsidRPr="000E0914" w:rsidRDefault="00394231" w:rsidP="00E63CB6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E0914" w:rsidRPr="000E0914" w14:paraId="499046BA" w14:textId="77777777" w:rsidTr="004E442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C586906" w14:textId="77777777" w:rsidR="00394231" w:rsidRPr="004E4420" w:rsidRDefault="00394231" w:rsidP="00394231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ind w:left="318" w:hanging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Do you consider there to be any matter that could lead the public to lack confidence in your ability, or that of the entity, to provide or assess higher education qualifications?</w:t>
            </w:r>
          </w:p>
        </w:tc>
        <w:tc>
          <w:tcPr>
            <w:tcW w:w="1417" w:type="dxa"/>
          </w:tcPr>
          <w:p w14:paraId="56C1CF23" w14:textId="77777777" w:rsidR="00394231" w:rsidRPr="000E0914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97197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928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31" w:rsidRPr="000E0914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394231" w:rsidRPr="000E0914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  <w:p w14:paraId="64346840" w14:textId="77777777" w:rsidR="00394231" w:rsidRPr="000E0914" w:rsidRDefault="00394231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3EF6217E" w14:textId="77777777" w:rsidR="00394231" w:rsidRDefault="00394231" w:rsidP="00394231">
      <w:pPr>
        <w:spacing w:after="0"/>
        <w:ind w:right="-114"/>
        <w:rPr>
          <w:sz w:val="16"/>
          <w:szCs w:val="16"/>
          <w:lang w:val="en-US"/>
        </w:rPr>
      </w:pPr>
    </w:p>
    <w:p w14:paraId="036FA30A" w14:textId="77777777" w:rsidR="00394231" w:rsidRDefault="00394231" w:rsidP="00394231">
      <w:pPr>
        <w:spacing w:after="0"/>
        <w:ind w:right="-114"/>
        <w:rPr>
          <w:sz w:val="16"/>
          <w:szCs w:val="16"/>
          <w:lang w:val="en-US"/>
        </w:rPr>
      </w:pPr>
    </w:p>
    <w:p w14:paraId="6CCE55F3" w14:textId="4CB54E05" w:rsidR="00394231" w:rsidRPr="00C923FF" w:rsidRDefault="00394231" w:rsidP="00394231">
      <w:pPr>
        <w:rPr>
          <w:sz w:val="20"/>
        </w:rPr>
      </w:pPr>
      <w:r w:rsidRPr="00C923FF">
        <w:rPr>
          <w:sz w:val="20"/>
        </w:rPr>
        <w:t>If you answered ‘yes’ to any of the questions 1</w:t>
      </w:r>
      <w:r w:rsidR="002F73FA">
        <w:rPr>
          <w:sz w:val="20"/>
        </w:rPr>
        <w:t xml:space="preserve"> </w:t>
      </w:r>
      <w:r w:rsidRPr="00C923FF">
        <w:rPr>
          <w:sz w:val="20"/>
        </w:rPr>
        <w:t>- 9, additional information is required. For each question you answered ‘yes’ to, create a separate table and provide further details.</w:t>
      </w:r>
    </w:p>
    <w:p w14:paraId="42C448A2" w14:textId="77777777" w:rsidR="00394231" w:rsidRPr="00C923FF" w:rsidRDefault="00394231" w:rsidP="00394231">
      <w:pPr>
        <w:rPr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78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8383"/>
      </w:tblGrid>
      <w:tr w:rsidR="004E4420" w:rsidRPr="004E4420" w14:paraId="6A4E4F30" w14:textId="77777777" w:rsidTr="004E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</w:tcPr>
          <w:p w14:paraId="7F234457" w14:textId="77777777" w:rsidR="00394231" w:rsidRPr="004E4420" w:rsidRDefault="00394231" w:rsidP="00E63CB6">
            <w:pPr>
              <w:pStyle w:val="Tableheading"/>
              <w:spacing w:before="120" w:after="12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/>
                <w:color w:val="000000" w:themeColor="text1"/>
                <w:szCs w:val="20"/>
              </w:rPr>
              <w:t>Question:</w:t>
            </w:r>
          </w:p>
        </w:tc>
        <w:sdt>
          <w:sdtPr>
            <w:rPr>
              <w:rFonts w:ascii="Arial" w:hAnsi="Arial" w:cs="Arial"/>
              <w:color w:val="000000" w:themeColor="text1"/>
              <w:szCs w:val="20"/>
            </w:rPr>
            <w:id w:val="-1575584909"/>
            <w:placeholder>
              <w:docPart w:val="D37E872CD80B4DCCAF5A75F8CD877B30"/>
            </w:placeholder>
            <w:showingPlcHdr/>
          </w:sdtPr>
          <w:sdtEndPr/>
          <w:sdtContent>
            <w:tc>
              <w:tcPr>
                <w:tcW w:w="8383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0701C77A" w14:textId="77777777" w:rsidR="00394231" w:rsidRPr="004E4420" w:rsidRDefault="00394231" w:rsidP="00E63CB6">
                <w:pPr>
                  <w:pStyle w:val="Tabletext"/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4E4420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E4420" w:rsidRPr="004E4420" w14:paraId="2E966893" w14:textId="77777777" w:rsidTr="004E442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shd w:val="clear" w:color="auto" w:fill="F2F2F2" w:themeFill="background1" w:themeFillShade="F2"/>
            <w:vAlign w:val="center"/>
          </w:tcPr>
          <w:p w14:paraId="5940C34C" w14:textId="77777777" w:rsidR="00394231" w:rsidRPr="004E4420" w:rsidRDefault="00394231" w:rsidP="00E63CB6">
            <w:pPr>
              <w:pStyle w:val="Tableheading"/>
              <w:spacing w:before="120" w:after="12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/>
                <w:color w:val="000000" w:themeColor="text1"/>
                <w:szCs w:val="20"/>
              </w:rPr>
              <w:t>Details:</w:t>
            </w:r>
          </w:p>
        </w:tc>
        <w:tc>
          <w:tcPr>
            <w:tcW w:w="8383" w:type="dxa"/>
          </w:tcPr>
          <w:sdt>
            <w:sdtPr>
              <w:rPr>
                <w:rFonts w:ascii="Arial" w:hAnsi="Arial" w:cs="Arial"/>
                <w:color w:val="000000" w:themeColor="text1"/>
                <w:szCs w:val="20"/>
              </w:rPr>
              <w:id w:val="-826972791"/>
              <w:placeholder>
                <w:docPart w:val="1D60CBCED8024CD2A3F771DDC23FDCFD"/>
              </w:placeholder>
              <w:showingPlcHdr/>
            </w:sdtPr>
            <w:sdtEndPr/>
            <w:sdtContent>
              <w:p w14:paraId="249112CD" w14:textId="77777777" w:rsidR="00394231" w:rsidRDefault="00F94FF2" w:rsidP="00F94FF2">
                <w:pPr>
                  <w:pStyle w:val="Tabl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4E4420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sdtContent>
          </w:sdt>
          <w:p w14:paraId="6C8B144B" w14:textId="77777777" w:rsidR="00F94FF2" w:rsidRPr="004E4420" w:rsidRDefault="00F94FF2" w:rsidP="00F94FF2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5B369575" w14:textId="77777777" w:rsidR="004E4420" w:rsidRDefault="004E4420" w:rsidP="000E0914">
      <w:pPr>
        <w:spacing w:before="120"/>
        <w:rPr>
          <w:sz w:val="20"/>
        </w:rPr>
      </w:pPr>
    </w:p>
    <w:p w14:paraId="5810A356" w14:textId="77777777" w:rsidR="000E0914" w:rsidRPr="00C923FF" w:rsidRDefault="000E0914" w:rsidP="000E0914">
      <w:pPr>
        <w:spacing w:before="120"/>
        <w:rPr>
          <w:sz w:val="20"/>
        </w:rPr>
      </w:pPr>
      <w:bookmarkStart w:id="1" w:name="_Hlk218757445"/>
      <w:r w:rsidRPr="00C923FF">
        <w:rPr>
          <w:sz w:val="20"/>
        </w:rPr>
        <w:t>Have you ever been involved with a business that provided education which, at the time of that involvement:</w:t>
      </w:r>
    </w:p>
    <w:tbl>
      <w:tblPr>
        <w:tblStyle w:val="TableGrid"/>
        <w:tblW w:w="9899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1"/>
        <w:gridCol w:w="1418"/>
      </w:tblGrid>
      <w:tr w:rsidR="004E4420" w:rsidRPr="004E4420" w14:paraId="56EE52E6" w14:textId="77777777" w:rsidTr="00071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bookmarkEnd w:id="1"/>
          <w:p w14:paraId="1157016C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Was convicted of an offence against a law of the Commonwealth or of a State or Territory?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DE4448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96191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5473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4E4420" w:rsidRPr="004E4420" w14:paraId="587BDDCB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</w:tcPr>
          <w:p w14:paraId="0FEF2C1B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Had registration as a higher education provider, registration as a registered training organisation, accreditation of a higher education course, registration under the </w:t>
            </w:r>
            <w:r w:rsidRPr="004E4420">
              <w:rPr>
                <w:rFonts w:ascii="Arial" w:hAnsi="Arial" w:cs="Arial"/>
                <w:b w:val="0"/>
                <w:i/>
                <w:color w:val="000000" w:themeColor="text1"/>
                <w:szCs w:val="20"/>
              </w:rPr>
              <w:t>Education Services for Overseas Students Act 2000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(Cwlth); or subsidy funding arrangements with a State or Territory for the provision of education, cancelled or suspended in part or in full?</w:t>
            </w:r>
          </w:p>
        </w:tc>
        <w:tc>
          <w:tcPr>
            <w:tcW w:w="1417" w:type="dxa"/>
          </w:tcPr>
          <w:p w14:paraId="657BC686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4715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8934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 </w:t>
            </w:r>
          </w:p>
        </w:tc>
      </w:tr>
      <w:tr w:rsidR="004E4420" w:rsidRPr="004E4420" w14:paraId="0A90C5A6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</w:tcPr>
          <w:p w14:paraId="22F889CB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Had approval as an approved course provider, as an approved VET provider, or as an approved higher education provider cancelled or suspended in part or in full?</w:t>
            </w:r>
          </w:p>
        </w:tc>
        <w:tc>
          <w:tcPr>
            <w:tcW w:w="1417" w:type="dxa"/>
          </w:tcPr>
          <w:p w14:paraId="33CAEA71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37185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4564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 </w:t>
            </w:r>
          </w:p>
        </w:tc>
      </w:tr>
      <w:tr w:rsidR="004E4420" w:rsidRPr="004E4420" w14:paraId="2C9163F0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</w:tcPr>
          <w:p w14:paraId="6EFB278D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ind w:left="318" w:hanging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lastRenderedPageBreak/>
              <w:t xml:space="preserve"> Had a condition imposed on its registration as an education provider referred to in 11 and     12?</w:t>
            </w:r>
          </w:p>
        </w:tc>
        <w:tc>
          <w:tcPr>
            <w:tcW w:w="1417" w:type="dxa"/>
          </w:tcPr>
          <w:p w14:paraId="3429398B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8773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2565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4E4420" w:rsidRPr="004E4420" w14:paraId="4CE3DDE7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</w:tcPr>
          <w:p w14:paraId="60B3AAE1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ind w:left="321" w:hanging="321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Breached a condition that was applied to its registration or course accreditation?</w:t>
            </w:r>
          </w:p>
        </w:tc>
        <w:tc>
          <w:tcPr>
            <w:tcW w:w="1417" w:type="dxa"/>
          </w:tcPr>
          <w:p w14:paraId="67AF5885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202977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0413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4E4420" w:rsidRPr="004E4420" w14:paraId="230F9CE2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</w:tcPr>
          <w:p w14:paraId="5CC4BCDC" w14:textId="77777777" w:rsidR="000E0914" w:rsidRPr="004E4420" w:rsidRDefault="000E0914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120"/>
              <w:ind w:left="321" w:hanging="321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>Was the subject of a winding up order or had an external administrator appointed?</w:t>
            </w:r>
          </w:p>
        </w:tc>
        <w:tc>
          <w:tcPr>
            <w:tcW w:w="1417" w:type="dxa"/>
          </w:tcPr>
          <w:p w14:paraId="028E2AE1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78449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32417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  <w:tr w:rsidR="004E4420" w:rsidRPr="004E4420" w14:paraId="3DEED05F" w14:textId="77777777" w:rsidTr="00071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7" w:type="dxa"/>
            <w:tcBorders>
              <w:left w:val="single" w:sz="4" w:space="0" w:color="auto"/>
              <w:right w:val="single" w:sz="4" w:space="0" w:color="auto"/>
            </w:tcBorders>
          </w:tcPr>
          <w:p w14:paraId="290244D9" w14:textId="77777777" w:rsidR="000E0914" w:rsidRPr="004E4420" w:rsidRDefault="006F667A" w:rsidP="000E0914">
            <w:pPr>
              <w:pStyle w:val="Tabletext"/>
              <w:numPr>
                <w:ilvl w:val="0"/>
                <w:numId w:val="33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>
              <w:br w:type="page"/>
            </w:r>
            <w:r w:rsidR="000E0914"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(a) Provided </w:t>
            </w:r>
          </w:p>
          <w:p w14:paraId="571812E5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(i)     a State or Territory registering body; and/or</w:t>
            </w:r>
          </w:p>
          <w:p w14:paraId="5199C1C4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(ii)    the National VET Regulator; and/or</w:t>
            </w:r>
          </w:p>
          <w:p w14:paraId="12AB6F99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(iii)    a tuition assurance administrator; and/or</w:t>
            </w:r>
          </w:p>
          <w:p w14:paraId="55E4E991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after="0"/>
              <w:ind w:left="1021" w:hanging="703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(iv)    the Department of Education, the Minister for Education</w:t>
            </w:r>
            <w:r w:rsidR="00B834D3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</w:t>
            </w: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or the Secretary; and/or </w:t>
            </w:r>
          </w:p>
          <w:p w14:paraId="49E1473A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 (v)   TEQSA; and/or</w:t>
            </w:r>
          </w:p>
          <w:p w14:paraId="627656F5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 (vi)   an authority of a State or Territory that deals with subsidy funding arrangements </w:t>
            </w:r>
          </w:p>
          <w:p w14:paraId="70F2DB81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         for education </w:t>
            </w:r>
          </w:p>
          <w:p w14:paraId="2FDBD049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 with false or misleading information or statement? </w:t>
            </w:r>
          </w:p>
          <w:p w14:paraId="1ED25411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after="0"/>
              <w:ind w:left="357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br/>
              <w:t xml:space="preserve">(b) If the answer to 16(a) is yes, did the entity know that the statement made or </w:t>
            </w:r>
          </w:p>
          <w:p w14:paraId="05EFD7F6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after="0"/>
              <w:ind w:left="357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    information provided was false or misleading?</w:t>
            </w:r>
          </w:p>
          <w:p w14:paraId="5D3CAC4B" w14:textId="77777777" w:rsidR="000E0914" w:rsidRPr="004E4420" w:rsidRDefault="000E0914" w:rsidP="00E63CB6">
            <w:pPr>
              <w:pStyle w:val="Tabletext"/>
              <w:tabs>
                <w:tab w:val="clear" w:pos="284"/>
              </w:tabs>
              <w:spacing w:after="0"/>
              <w:ind w:left="357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AA8E5C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0893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5506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  <w:p w14:paraId="59246CCF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56F381C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76C86E20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235A74F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5F60218B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5F3B2E9" w14:textId="77777777" w:rsidR="000E0914" w:rsidRPr="004E4420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71233DDA" w14:textId="77777777" w:rsidR="000E0914" w:rsidRDefault="000E0914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7008D0A6" w14:textId="77777777" w:rsidR="00253980" w:rsidRPr="00253980" w:rsidRDefault="00253980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"/>
                <w:szCs w:val="20"/>
              </w:rPr>
            </w:pPr>
          </w:p>
          <w:p w14:paraId="1D396545" w14:textId="77777777" w:rsidR="000E0914" w:rsidRPr="004E4420" w:rsidRDefault="00D72CC7" w:rsidP="00E63CB6">
            <w:pPr>
              <w:pStyle w:val="Tabletext"/>
              <w:tabs>
                <w:tab w:val="clear" w:pos="284"/>
                <w:tab w:val="left" w:pos="33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-186951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97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</w:rPr>
                <w:id w:val="107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14" w:rsidRPr="004E442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0E0914" w:rsidRPr="004E442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</w:tr>
    </w:tbl>
    <w:p w14:paraId="0DBCB138" w14:textId="77777777" w:rsidR="00394231" w:rsidRDefault="00394231" w:rsidP="00394231">
      <w:pPr>
        <w:spacing w:after="0"/>
        <w:ind w:right="-114"/>
        <w:rPr>
          <w:sz w:val="16"/>
          <w:szCs w:val="16"/>
          <w:lang w:val="en-US"/>
        </w:rPr>
      </w:pPr>
    </w:p>
    <w:p w14:paraId="1AE7699E" w14:textId="77777777" w:rsidR="000E0914" w:rsidRDefault="000E0914" w:rsidP="00394231">
      <w:pPr>
        <w:spacing w:after="0"/>
        <w:ind w:right="-114"/>
        <w:rPr>
          <w:sz w:val="16"/>
          <w:szCs w:val="16"/>
          <w:lang w:val="en-US"/>
        </w:rPr>
      </w:pPr>
    </w:p>
    <w:p w14:paraId="3ACB95AF" w14:textId="15189173" w:rsidR="000E0914" w:rsidRPr="00C923FF" w:rsidRDefault="000E0914" w:rsidP="000E0914">
      <w:pPr>
        <w:rPr>
          <w:sz w:val="20"/>
        </w:rPr>
      </w:pPr>
      <w:r w:rsidRPr="00C923FF">
        <w:rPr>
          <w:sz w:val="20"/>
        </w:rPr>
        <w:t>If you answered ‘yes’ to any of the questions 10 -16, additional information is required, such as the nature of the conduct and your involvement in the matter. For each question you answered ‘yes’ to, create a separate table and provide further details of the breach and the entity it relates to.</w:t>
      </w:r>
    </w:p>
    <w:p w14:paraId="2F3A38C3" w14:textId="77777777" w:rsidR="000E0914" w:rsidRPr="00C923FF" w:rsidRDefault="000E0914" w:rsidP="000E0914">
      <w:pPr>
        <w:rPr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78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8383"/>
      </w:tblGrid>
      <w:tr w:rsidR="000E0914" w:rsidRPr="00C923FF" w14:paraId="25EB3D6F" w14:textId="77777777" w:rsidTr="004E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</w:tcPr>
          <w:p w14:paraId="67A050AD" w14:textId="77777777" w:rsidR="000E0914" w:rsidRPr="004E4420" w:rsidRDefault="000E0914" w:rsidP="00E63CB6">
            <w:pPr>
              <w:pStyle w:val="Tableheading"/>
              <w:spacing w:before="120" w:after="12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/>
                <w:color w:val="000000" w:themeColor="text1"/>
                <w:szCs w:val="20"/>
              </w:rPr>
              <w:t>Question:</w:t>
            </w:r>
          </w:p>
        </w:tc>
        <w:sdt>
          <w:sdtPr>
            <w:rPr>
              <w:rFonts w:ascii="Arial" w:hAnsi="Arial" w:cs="Arial"/>
              <w:color w:val="000000" w:themeColor="text1"/>
              <w:szCs w:val="20"/>
            </w:rPr>
            <w:id w:val="-1787415919"/>
            <w:placeholder>
              <w:docPart w:val="BB1C519E25CC4B489359A19A53E47474"/>
            </w:placeholder>
            <w:showingPlcHdr/>
          </w:sdtPr>
          <w:sdtEndPr/>
          <w:sdtContent>
            <w:tc>
              <w:tcPr>
                <w:tcW w:w="8383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0C43F3C3" w14:textId="77777777" w:rsidR="000E0914" w:rsidRPr="00C923FF" w:rsidRDefault="000E0914" w:rsidP="00E63CB6">
                <w:pPr>
                  <w:pStyle w:val="Tabletext"/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E57E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0914" w:rsidRPr="00C923FF" w14:paraId="28DDCF8F" w14:textId="77777777" w:rsidTr="004E442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shd w:val="clear" w:color="auto" w:fill="F2F2F2" w:themeFill="background1" w:themeFillShade="F2"/>
            <w:vAlign w:val="center"/>
          </w:tcPr>
          <w:p w14:paraId="4CA08AA3" w14:textId="77777777" w:rsidR="000E0914" w:rsidRPr="004E4420" w:rsidRDefault="000E0914" w:rsidP="00E63CB6">
            <w:pPr>
              <w:pStyle w:val="Tableheading"/>
              <w:spacing w:before="120" w:after="12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4E4420">
              <w:rPr>
                <w:rFonts w:ascii="Arial" w:hAnsi="Arial" w:cs="Arial"/>
                <w:b/>
                <w:color w:val="000000" w:themeColor="text1"/>
                <w:szCs w:val="20"/>
              </w:rPr>
              <w:t>Details:</w:t>
            </w:r>
          </w:p>
        </w:tc>
        <w:sdt>
          <w:sdtPr>
            <w:rPr>
              <w:rFonts w:ascii="Arial" w:hAnsi="Arial" w:cs="Arial"/>
              <w:color w:val="000000" w:themeColor="text1"/>
              <w:szCs w:val="20"/>
            </w:rPr>
            <w:id w:val="1273061004"/>
            <w:placeholder>
              <w:docPart w:val="BB1C519E25CC4B489359A19A53E47474"/>
            </w:placeholder>
            <w:showingPlcHdr/>
          </w:sdtPr>
          <w:sdtEndPr/>
          <w:sdtContent>
            <w:tc>
              <w:tcPr>
                <w:tcW w:w="8383" w:type="dxa"/>
              </w:tcPr>
              <w:p w14:paraId="45F37BB6" w14:textId="77777777" w:rsidR="000E0914" w:rsidRPr="00C923FF" w:rsidRDefault="000E0914" w:rsidP="00E63CB6">
                <w:pPr>
                  <w:pStyle w:val="Tabl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E57E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705DA4" w14:textId="77777777" w:rsidR="000E0914" w:rsidRDefault="000E0914" w:rsidP="000E0914">
      <w:pPr>
        <w:tabs>
          <w:tab w:val="left" w:pos="1670"/>
        </w:tabs>
        <w:spacing w:after="0"/>
        <w:ind w:right="-114"/>
        <w:rPr>
          <w:sz w:val="16"/>
          <w:szCs w:val="16"/>
          <w:lang w:val="en-US"/>
        </w:rPr>
      </w:pPr>
    </w:p>
    <w:p w14:paraId="51C53B5D" w14:textId="77777777" w:rsidR="000E0914" w:rsidRPr="00C923FF" w:rsidRDefault="000E0914" w:rsidP="000E0914">
      <w:pPr>
        <w:ind w:right="-8"/>
        <w:rPr>
          <w:sz w:val="20"/>
        </w:rPr>
      </w:pPr>
      <w:r w:rsidRPr="00C923FF">
        <w:rPr>
          <w:sz w:val="20"/>
        </w:rPr>
        <w:t>The material in this document is true and correct to the best of my knowledge and belief. I understand that giving false or misleading information is a serious offence.</w:t>
      </w:r>
    </w:p>
    <w:p w14:paraId="16833003" w14:textId="77777777" w:rsidR="000E0914" w:rsidRPr="00C923FF" w:rsidRDefault="000E0914" w:rsidP="000E0914">
      <w:pPr>
        <w:ind w:right="-8"/>
        <w:rPr>
          <w:sz w:val="20"/>
        </w:rPr>
      </w:pPr>
    </w:p>
    <w:tbl>
      <w:tblPr>
        <w:tblStyle w:val="TableGrid"/>
        <w:tblW w:w="7371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5722"/>
      </w:tblGrid>
      <w:tr w:rsidR="000E0914" w:rsidRPr="00C923FF" w14:paraId="36FD29E4" w14:textId="77777777" w:rsidTr="004E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</w:tcPr>
          <w:p w14:paraId="41D592AB" w14:textId="77777777" w:rsidR="000E0914" w:rsidRPr="00C923FF" w:rsidRDefault="000E0914" w:rsidP="00E63CB6">
            <w:pPr>
              <w:rPr>
                <w:b w:val="0"/>
                <w:sz w:val="20"/>
              </w:rPr>
            </w:pPr>
            <w:r w:rsidRPr="00C923FF">
              <w:rPr>
                <w:sz w:val="20"/>
              </w:rPr>
              <w:t xml:space="preserve">Signature </w:t>
            </w:r>
          </w:p>
        </w:tc>
        <w:tc>
          <w:tcPr>
            <w:tcW w:w="5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689113" w14:textId="77777777" w:rsidR="000E0914" w:rsidRPr="00C923FF" w:rsidRDefault="000E0914" w:rsidP="00E63C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7B924F67" w14:textId="77777777" w:rsidR="000E0914" w:rsidRPr="00C923FF" w:rsidRDefault="000E0914" w:rsidP="00E63C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914" w:rsidRPr="00C923FF" w14:paraId="6C3D264C" w14:textId="77777777" w:rsidTr="004E44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shd w:val="clear" w:color="auto" w:fill="F2F2F2" w:themeFill="background1" w:themeFillShade="F2"/>
          </w:tcPr>
          <w:p w14:paraId="293CD2E4" w14:textId="77777777" w:rsidR="000E0914" w:rsidRPr="00C923FF" w:rsidRDefault="000E0914" w:rsidP="00E63CB6">
            <w:pPr>
              <w:rPr>
                <w:b w:val="0"/>
                <w:sz w:val="20"/>
              </w:rPr>
            </w:pPr>
            <w:r w:rsidRPr="00C923FF">
              <w:rPr>
                <w:sz w:val="20"/>
              </w:rPr>
              <w:t>Name</w:t>
            </w:r>
          </w:p>
        </w:tc>
        <w:tc>
          <w:tcPr>
            <w:tcW w:w="5722" w:type="dxa"/>
          </w:tcPr>
          <w:sdt>
            <w:sdtPr>
              <w:rPr>
                <w:sz w:val="20"/>
              </w:rPr>
              <w:id w:val="1098916894"/>
              <w:placeholder>
                <w:docPart w:val="449D4932FD2746378CF1C3A38A848608"/>
              </w:placeholder>
              <w:showingPlcHdr/>
            </w:sdtPr>
            <w:sdtEndPr/>
            <w:sdtContent>
              <w:p w14:paraId="1D733E1C" w14:textId="77777777" w:rsidR="000E0914" w:rsidRPr="00C923FF" w:rsidRDefault="000E0914" w:rsidP="00E63CB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E57E5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22845F" w14:textId="77777777" w:rsidR="000E0914" w:rsidRPr="00C923FF" w:rsidRDefault="000E0914" w:rsidP="00E6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914" w:rsidRPr="00C923FF" w14:paraId="0C343A35" w14:textId="77777777" w:rsidTr="004E44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shd w:val="clear" w:color="auto" w:fill="F2F2F2" w:themeFill="background1" w:themeFillShade="F2"/>
          </w:tcPr>
          <w:p w14:paraId="00F32022" w14:textId="77777777" w:rsidR="000E0914" w:rsidRPr="00C923FF" w:rsidRDefault="000E0914" w:rsidP="00E63CB6">
            <w:pPr>
              <w:rPr>
                <w:b w:val="0"/>
                <w:sz w:val="20"/>
              </w:rPr>
            </w:pPr>
            <w:r w:rsidRPr="00C923FF">
              <w:rPr>
                <w:sz w:val="20"/>
              </w:rPr>
              <w:t>Title</w:t>
            </w:r>
          </w:p>
        </w:tc>
        <w:tc>
          <w:tcPr>
            <w:tcW w:w="5722" w:type="dxa"/>
          </w:tcPr>
          <w:sdt>
            <w:sdtPr>
              <w:rPr>
                <w:sz w:val="20"/>
              </w:rPr>
              <w:id w:val="975647048"/>
              <w:placeholder>
                <w:docPart w:val="449D4932FD2746378CF1C3A38A848608"/>
              </w:placeholder>
              <w:showingPlcHdr/>
            </w:sdtPr>
            <w:sdtEndPr/>
            <w:sdtContent>
              <w:p w14:paraId="0A2468D5" w14:textId="77777777" w:rsidR="000E0914" w:rsidRPr="00C923FF" w:rsidRDefault="000E0914" w:rsidP="00E63CB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E57E5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D67ADD" w14:textId="77777777" w:rsidR="000E0914" w:rsidRPr="00C923FF" w:rsidRDefault="000E0914" w:rsidP="00E6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914" w:rsidRPr="00C923FF" w14:paraId="74565CD8" w14:textId="77777777" w:rsidTr="004E44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shd w:val="clear" w:color="auto" w:fill="F2F2F2" w:themeFill="background1" w:themeFillShade="F2"/>
          </w:tcPr>
          <w:p w14:paraId="4AA9AAC7" w14:textId="77777777" w:rsidR="000E0914" w:rsidRPr="00C923FF" w:rsidRDefault="000E0914" w:rsidP="00E63CB6">
            <w:pPr>
              <w:rPr>
                <w:b w:val="0"/>
                <w:sz w:val="20"/>
              </w:rPr>
            </w:pPr>
            <w:r w:rsidRPr="00C923FF">
              <w:rPr>
                <w:sz w:val="20"/>
              </w:rPr>
              <w:t>Date</w:t>
            </w:r>
          </w:p>
        </w:tc>
        <w:tc>
          <w:tcPr>
            <w:tcW w:w="5722" w:type="dxa"/>
          </w:tcPr>
          <w:sdt>
            <w:sdtPr>
              <w:rPr>
                <w:sz w:val="20"/>
              </w:rPr>
              <w:id w:val="-1562699768"/>
              <w:placeholder>
                <w:docPart w:val="E4AA78669B8F4E7F8C43241AB771B1F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A097A3B" w14:textId="77777777" w:rsidR="000E0914" w:rsidRPr="00C923FF" w:rsidRDefault="000E0914" w:rsidP="00E63CB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E57E5A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8A31B2E" w14:textId="77777777" w:rsidR="000E0914" w:rsidRPr="00C923FF" w:rsidRDefault="000E0914" w:rsidP="00E6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DC37614" w14:textId="48B26CE7" w:rsidR="006F667A" w:rsidRPr="005205C4" w:rsidRDefault="006F667A" w:rsidP="005F3901">
      <w:pPr>
        <w:rPr>
          <w:sz w:val="18"/>
          <w:szCs w:val="18"/>
        </w:rPr>
      </w:pPr>
    </w:p>
    <w:p w14:paraId="6E95AA70" w14:textId="77777777" w:rsidR="003250C9" w:rsidRPr="00BB44FB" w:rsidRDefault="003250C9" w:rsidP="00394231">
      <w:pPr>
        <w:spacing w:after="0"/>
        <w:ind w:right="-114"/>
        <w:rPr>
          <w:sz w:val="16"/>
          <w:szCs w:val="16"/>
          <w:lang w:val="en-US"/>
        </w:rPr>
      </w:pPr>
    </w:p>
    <w:sectPr w:rsidR="003250C9" w:rsidRPr="00BB44FB" w:rsidSect="006F66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48" w:right="907" w:bottom="510" w:left="90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DBE8" w14:textId="77777777" w:rsidR="006469C5" w:rsidRDefault="006469C5" w:rsidP="003261BE">
      <w:r>
        <w:separator/>
      </w:r>
    </w:p>
  </w:endnote>
  <w:endnote w:type="continuationSeparator" w:id="0">
    <w:p w14:paraId="41E779E4" w14:textId="77777777" w:rsidR="006469C5" w:rsidRDefault="006469C5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D461" w14:textId="37DBE202" w:rsidR="001F31ED" w:rsidRPr="00841E02" w:rsidRDefault="00E0042C" w:rsidP="00071F6D">
    <w:pPr>
      <w:pStyle w:val="Footer"/>
      <w:tabs>
        <w:tab w:val="clear" w:pos="4513"/>
        <w:tab w:val="clear" w:pos="9026"/>
        <w:tab w:val="right" w:pos="992"/>
        <w:tab w:val="left" w:pos="1418"/>
        <w:tab w:val="left" w:pos="1701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97152" behindDoc="1" locked="0" layoutInCell="1" allowOverlap="1" wp14:anchorId="4FB034FB" wp14:editId="35ED59D3">
          <wp:simplePos x="0" y="0"/>
          <wp:positionH relativeFrom="column">
            <wp:posOffset>-238125</wp:posOffset>
          </wp:positionH>
          <wp:positionV relativeFrom="page">
            <wp:posOffset>9879867</wp:posOffset>
          </wp:positionV>
          <wp:extent cx="1398706" cy="6437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706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  <w:t xml:space="preserve">                        </w:t>
    </w:r>
    <w:r w:rsidR="006F667A">
      <w:rPr>
        <w:rFonts w:cs="Arial"/>
        <w:sz w:val="18"/>
        <w:szCs w:val="18"/>
        <w:lang w:val="en-US"/>
      </w:rPr>
      <w:t xml:space="preserve">            </w:t>
    </w:r>
    <w:r w:rsidR="006F667A" w:rsidRPr="006F667A">
      <w:rPr>
        <w:rFonts w:cs="Arial"/>
        <w:sz w:val="18"/>
        <w:szCs w:val="18"/>
        <w:lang w:val="en-US"/>
      </w:rPr>
      <w:t>TEQSA FPPR AD</w:t>
    </w:r>
    <w:r w:rsidR="006F667A">
      <w:rPr>
        <w:rFonts w:cs="Arial"/>
        <w:sz w:val="18"/>
        <w:szCs w:val="18"/>
        <w:lang w:val="en-US"/>
      </w:rPr>
      <w:t xml:space="preserve"> </w:t>
    </w:r>
    <w:r w:rsidR="006F667A" w:rsidRPr="006F667A">
      <w:rPr>
        <w:rFonts w:cs="Arial"/>
        <w:sz w:val="18"/>
        <w:szCs w:val="18"/>
        <w:lang w:val="en-US"/>
      </w:rPr>
      <w:t xml:space="preserve">- Risk &amp; Compliance </w:t>
    </w:r>
    <w:r w:rsidR="0006705B">
      <w:rPr>
        <w:rFonts w:cs="Arial"/>
        <w:sz w:val="18"/>
        <w:szCs w:val="18"/>
        <w:lang w:val="en-US"/>
      </w:rPr>
      <w:t>Jan</w:t>
    </w:r>
    <w:r w:rsidR="006F667A" w:rsidRPr="006F667A">
      <w:rPr>
        <w:rFonts w:cs="Arial"/>
        <w:sz w:val="18"/>
        <w:szCs w:val="18"/>
        <w:lang w:val="en-US"/>
      </w:rPr>
      <w:t xml:space="preserve"> 202</w:t>
    </w:r>
    <w:r w:rsidR="0006705B">
      <w:rPr>
        <w:rFonts w:cs="Arial"/>
        <w:sz w:val="18"/>
        <w:szCs w:val="18"/>
        <w:lang w:val="en-US"/>
      </w:rPr>
      <w:t>6</w:t>
    </w:r>
    <w:r w:rsidR="006F667A" w:rsidRPr="006F667A">
      <w:rPr>
        <w:rFonts w:cs="Arial"/>
        <w:sz w:val="18"/>
        <w:szCs w:val="18"/>
        <w:lang w:val="en-US"/>
      </w:rPr>
      <w:t xml:space="preserve"> v.1</w:t>
    </w:r>
    <w:r w:rsidR="00720093">
      <w:rPr>
        <w:rFonts w:cs="Arial"/>
        <w:sz w:val="18"/>
        <w:szCs w:val="18"/>
        <w:lang w:val="en-US"/>
      </w:rPr>
      <w:t xml:space="preserve">  </w:t>
    </w:r>
    <w:r w:rsidR="003144EB">
      <w:rPr>
        <w:rFonts w:cs="Arial"/>
        <w:sz w:val="18"/>
        <w:szCs w:val="18"/>
        <w:lang w:val="en-US"/>
      </w:rPr>
      <w:t xml:space="preserve">                                                          </w:t>
    </w:r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8A350E">
      <w:rPr>
        <w:rFonts w:cs="Arial"/>
        <w:noProof/>
        <w:sz w:val="18"/>
        <w:szCs w:val="18"/>
        <w:lang w:val="en-US"/>
      </w:rPr>
      <w:t>4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8A350E">
      <w:rPr>
        <w:rFonts w:cs="Arial"/>
        <w:noProof/>
        <w:sz w:val="18"/>
        <w:szCs w:val="18"/>
        <w:lang w:val="en-US"/>
      </w:rPr>
      <w:t>4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0EC9" w14:textId="750DC87E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C19AF8C" wp14:editId="30707290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294F28" w14:textId="0C894CDA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 Victoria University, CRICOS No. 00124K (Melbourne), 02475D (Sydney and Brisbane), RTO 3113, TEQSA No. PRV12152, Provider Category: Australian University</w:t>
                          </w:r>
                        </w:p>
                        <w:p w14:paraId="75CE6F1F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9A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32294F28" w14:textId="0C894CDA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 Victoria University, CRICOS No. 00124K (Melbourne), 02475D (Sydney and Brisbane), RTO 3113, TEQSA No. PRV12152, Provider Category: Australian University</w:t>
                    </w:r>
                  </w:p>
                  <w:p w14:paraId="75CE6F1F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>
      <w:rPr>
        <w:rFonts w:ascii="Times New Roman" w:hAnsi="Times New Roman"/>
        <w:lang w:val="en-US"/>
      </w:rPr>
      <w:t xml:space="preserve">  </w:t>
    </w:r>
    <w:r w:rsidR="006F667A" w:rsidRPr="00E7672A">
      <w:rPr>
        <w:rFonts w:cs="Arial"/>
        <w:sz w:val="18"/>
        <w:szCs w:val="18"/>
        <w:lang w:val="en-US"/>
      </w:rPr>
      <w:t>TEQSA FPPR AD - Risk &amp; Compliance</w:t>
    </w:r>
    <w:r w:rsidR="002C26A3">
      <w:rPr>
        <w:rFonts w:cs="Arial"/>
        <w:sz w:val="18"/>
        <w:szCs w:val="18"/>
        <w:lang w:val="en-US"/>
      </w:rPr>
      <w:t xml:space="preserve"> Jan 2026</w:t>
    </w:r>
    <w:r w:rsidR="006F667A" w:rsidRPr="00E7672A">
      <w:rPr>
        <w:rFonts w:cs="Arial"/>
        <w:sz w:val="18"/>
        <w:szCs w:val="18"/>
        <w:lang w:val="en-US"/>
      </w:rPr>
      <w:t xml:space="preserve"> v.1</w: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8A350E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8A350E">
      <w:rPr>
        <w:rFonts w:cs="Arial"/>
        <w:noProof/>
        <w:sz w:val="18"/>
        <w:szCs w:val="18"/>
        <w:lang w:val="en-US"/>
      </w:rPr>
      <w:t>4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8E55" w14:textId="77777777" w:rsidR="006469C5" w:rsidRDefault="006469C5" w:rsidP="003261BE">
      <w:r>
        <w:separator/>
      </w:r>
    </w:p>
  </w:footnote>
  <w:footnote w:type="continuationSeparator" w:id="0">
    <w:p w14:paraId="7809D4CD" w14:textId="77777777" w:rsidR="006469C5" w:rsidRDefault="006469C5" w:rsidP="003261BE">
      <w:r>
        <w:continuationSeparator/>
      </w:r>
    </w:p>
  </w:footnote>
  <w:footnote w:id="1">
    <w:p w14:paraId="64E7DCF2" w14:textId="4B195985" w:rsidR="00071F6D" w:rsidRPr="00071F6D" w:rsidRDefault="00071F6D" w:rsidP="00EA6DB3">
      <w:pPr>
        <w:pStyle w:val="FootnoteText"/>
        <w:tabs>
          <w:tab w:val="left" w:pos="8200"/>
        </w:tabs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13687">
        <w:rPr>
          <w:rFonts w:ascii="Arial" w:hAnsi="Arial"/>
          <w:sz w:val="16"/>
          <w:szCs w:val="16"/>
        </w:rPr>
        <w:t>Tertiary Education Quality</w:t>
      </w:r>
      <w:r>
        <w:rPr>
          <w:rFonts w:ascii="Arial" w:hAnsi="Arial"/>
          <w:sz w:val="16"/>
          <w:szCs w:val="16"/>
        </w:rPr>
        <w:t xml:space="preserve"> and</w:t>
      </w:r>
      <w:r w:rsidRPr="00A13687">
        <w:rPr>
          <w:rFonts w:ascii="Arial" w:hAnsi="Arial"/>
          <w:sz w:val="16"/>
          <w:szCs w:val="16"/>
        </w:rPr>
        <w:t xml:space="preserve"> Standards Agency Act 2011 (C</w:t>
      </w:r>
      <w:r>
        <w:rPr>
          <w:rFonts w:ascii="Arial" w:hAnsi="Arial"/>
          <w:sz w:val="16"/>
          <w:szCs w:val="16"/>
        </w:rPr>
        <w:t>wl</w:t>
      </w:r>
      <w:r w:rsidRPr="00A13687">
        <w:rPr>
          <w:rFonts w:ascii="Arial" w:hAnsi="Arial"/>
          <w:sz w:val="16"/>
          <w:szCs w:val="16"/>
        </w:rPr>
        <w:t>th) – Section 25A</w:t>
      </w:r>
      <w:r w:rsidR="00EA6DB3">
        <w:rPr>
          <w:rFonts w:ascii="Arial" w:hAnsi="Arial"/>
          <w:sz w:val="16"/>
          <w:szCs w:val="16"/>
        </w:rPr>
        <w:tab/>
      </w:r>
    </w:p>
  </w:footnote>
  <w:footnote w:id="2">
    <w:p w14:paraId="2E141990" w14:textId="77777777" w:rsidR="00071F6D" w:rsidRDefault="00071F6D" w:rsidP="00071F6D">
      <w:r>
        <w:rPr>
          <w:rStyle w:val="FootnoteReference"/>
        </w:rPr>
        <w:footnoteRef/>
      </w:r>
      <w:r>
        <w:t xml:space="preserve"> </w:t>
      </w:r>
      <w:r w:rsidRPr="00A13687">
        <w:rPr>
          <w:sz w:val="16"/>
          <w:szCs w:val="16"/>
        </w:rPr>
        <w:t xml:space="preserve">Higher Education Standards Framework (Threshold Standards) </w:t>
      </w:r>
      <w:r>
        <w:rPr>
          <w:sz w:val="16"/>
          <w:szCs w:val="16"/>
        </w:rPr>
        <w:t>2021</w:t>
      </w:r>
      <w:r w:rsidRPr="00A13687">
        <w:rPr>
          <w:sz w:val="16"/>
          <w:szCs w:val="16"/>
        </w:rPr>
        <w:t xml:space="preserve"> – Standard 6.1.2a.</w:t>
      </w:r>
      <w:r w:rsidRPr="00F64075">
        <w:rPr>
          <w:rFonts w:ascii="Arial Narrow" w:hAnsi="Arial Narrow"/>
          <w:sz w:val="16"/>
          <w:szCs w:val="16"/>
        </w:rPr>
        <w:t xml:space="preserve">  </w:t>
      </w:r>
    </w:p>
    <w:p w14:paraId="5425877F" w14:textId="77777777" w:rsidR="00071F6D" w:rsidRPr="00071F6D" w:rsidRDefault="00071F6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3597" w14:textId="77777777" w:rsidR="006F667A" w:rsidRPr="00394231" w:rsidRDefault="006F667A" w:rsidP="006F667A">
    <w:pPr>
      <w:pStyle w:val="Header"/>
      <w:rPr>
        <w:sz w:val="20"/>
        <w:szCs w:val="20"/>
      </w:rPr>
    </w:pPr>
    <w:r w:rsidRPr="00394231">
      <w:rPr>
        <w:sz w:val="20"/>
        <w:szCs w:val="20"/>
      </w:rPr>
      <w:t>Strictly Private &amp; Confidential</w:t>
    </w:r>
  </w:p>
  <w:p w14:paraId="5C68D698" w14:textId="77777777" w:rsidR="006F667A" w:rsidRDefault="006F6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2E7E" w14:textId="77777777" w:rsidR="001F31ED" w:rsidRPr="00394231" w:rsidRDefault="00E0042C">
    <w:pPr>
      <w:pStyle w:val="Header"/>
      <w:rPr>
        <w:sz w:val="20"/>
        <w:szCs w:val="20"/>
      </w:rPr>
    </w:pPr>
    <w:r w:rsidRPr="00394231">
      <w:rPr>
        <w:b/>
        <w:bCs/>
        <w:noProof/>
        <w:sz w:val="20"/>
        <w:szCs w:val="20"/>
        <w:lang w:eastAsia="en-AU"/>
      </w:rPr>
      <w:drawing>
        <wp:anchor distT="0" distB="0" distL="114300" distR="114300" simplePos="0" relativeHeight="251695104" behindDoc="1" locked="0" layoutInCell="1" allowOverlap="1" wp14:anchorId="6D9BC8EB" wp14:editId="0C77D456">
          <wp:simplePos x="0" y="0"/>
          <wp:positionH relativeFrom="column">
            <wp:posOffset>4622067</wp:posOffset>
          </wp:positionH>
          <wp:positionV relativeFrom="page">
            <wp:posOffset>194310</wp:posOffset>
          </wp:positionV>
          <wp:extent cx="1991360" cy="9165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91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231" w:rsidRPr="00394231">
      <w:rPr>
        <w:sz w:val="20"/>
        <w:szCs w:val="20"/>
      </w:rPr>
      <w:t>Strictly Private &amp; Confidential</w:t>
    </w:r>
  </w:p>
  <w:p w14:paraId="208C4435" w14:textId="77777777" w:rsidR="00394231" w:rsidRDefault="003942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0BDA61E2"/>
    <w:multiLevelType w:val="hybridMultilevel"/>
    <w:tmpl w:val="D21ADC8A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027F"/>
    <w:multiLevelType w:val="hybridMultilevel"/>
    <w:tmpl w:val="055854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E42B06"/>
    <w:multiLevelType w:val="hybridMultilevel"/>
    <w:tmpl w:val="FE9C6538"/>
    <w:lvl w:ilvl="0" w:tplc="C2A6E95C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8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1005"/>
    <w:multiLevelType w:val="hybridMultilevel"/>
    <w:tmpl w:val="7158CDF8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0E3DE7"/>
    <w:multiLevelType w:val="hybridMultilevel"/>
    <w:tmpl w:val="29A405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2DD329FD"/>
    <w:multiLevelType w:val="hybridMultilevel"/>
    <w:tmpl w:val="AFA03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02635"/>
    <w:multiLevelType w:val="hybridMultilevel"/>
    <w:tmpl w:val="02E20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AD386D"/>
    <w:multiLevelType w:val="hybridMultilevel"/>
    <w:tmpl w:val="069832C8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22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C3D6B"/>
    <w:multiLevelType w:val="hybridMultilevel"/>
    <w:tmpl w:val="08946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5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7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8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31" w15:restartNumberingAfterBreak="0">
    <w:nsid w:val="6CD57473"/>
    <w:multiLevelType w:val="hybridMultilevel"/>
    <w:tmpl w:val="BF1AD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3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8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10934">
    <w:abstractNumId w:val="5"/>
  </w:num>
  <w:num w:numId="2" w16cid:durableId="617835056">
    <w:abstractNumId w:val="6"/>
  </w:num>
  <w:num w:numId="3" w16cid:durableId="250428632">
    <w:abstractNumId w:val="38"/>
  </w:num>
  <w:num w:numId="4" w16cid:durableId="486288894">
    <w:abstractNumId w:val="8"/>
  </w:num>
  <w:num w:numId="5" w16cid:durableId="1590041772">
    <w:abstractNumId w:val="20"/>
  </w:num>
  <w:num w:numId="6" w16cid:durableId="1703825652">
    <w:abstractNumId w:val="35"/>
  </w:num>
  <w:num w:numId="7" w16cid:durableId="1788045640">
    <w:abstractNumId w:val="34"/>
  </w:num>
  <w:num w:numId="8" w16cid:durableId="308285966">
    <w:abstractNumId w:val="25"/>
  </w:num>
  <w:num w:numId="9" w16cid:durableId="67659382">
    <w:abstractNumId w:val="11"/>
  </w:num>
  <w:num w:numId="10" w16cid:durableId="263926627">
    <w:abstractNumId w:val="33"/>
  </w:num>
  <w:num w:numId="11" w16cid:durableId="1350254396">
    <w:abstractNumId w:val="29"/>
  </w:num>
  <w:num w:numId="12" w16cid:durableId="1202404808">
    <w:abstractNumId w:val="24"/>
  </w:num>
  <w:num w:numId="13" w16cid:durableId="1839812051">
    <w:abstractNumId w:val="7"/>
  </w:num>
  <w:num w:numId="14" w16cid:durableId="569124149">
    <w:abstractNumId w:val="32"/>
  </w:num>
  <w:num w:numId="15" w16cid:durableId="183636972">
    <w:abstractNumId w:val="0"/>
  </w:num>
  <w:num w:numId="16" w16cid:durableId="183595887">
    <w:abstractNumId w:val="37"/>
  </w:num>
  <w:num w:numId="17" w16cid:durableId="1271083124">
    <w:abstractNumId w:val="30"/>
  </w:num>
  <w:num w:numId="18" w16cid:durableId="1729764563">
    <w:abstractNumId w:val="26"/>
  </w:num>
  <w:num w:numId="19" w16cid:durableId="169371465">
    <w:abstractNumId w:val="22"/>
  </w:num>
  <w:num w:numId="20" w16cid:durableId="1493522323">
    <w:abstractNumId w:val="19"/>
  </w:num>
  <w:num w:numId="21" w16cid:durableId="625742137">
    <w:abstractNumId w:val="17"/>
  </w:num>
  <w:num w:numId="22" w16cid:durableId="975449669">
    <w:abstractNumId w:val="21"/>
  </w:num>
  <w:num w:numId="23" w16cid:durableId="76707232">
    <w:abstractNumId w:val="27"/>
  </w:num>
  <w:num w:numId="24" w16cid:durableId="1472166391">
    <w:abstractNumId w:val="18"/>
  </w:num>
  <w:num w:numId="25" w16cid:durableId="500504684">
    <w:abstractNumId w:val="28"/>
  </w:num>
  <w:num w:numId="26" w16cid:durableId="1007054857">
    <w:abstractNumId w:val="14"/>
  </w:num>
  <w:num w:numId="27" w16cid:durableId="600142094">
    <w:abstractNumId w:val="36"/>
  </w:num>
  <w:num w:numId="28" w16cid:durableId="1117986777">
    <w:abstractNumId w:val="15"/>
  </w:num>
  <w:num w:numId="29" w16cid:durableId="411467238">
    <w:abstractNumId w:val="3"/>
  </w:num>
  <w:num w:numId="30" w16cid:durableId="1868374726">
    <w:abstractNumId w:val="2"/>
  </w:num>
  <w:num w:numId="31" w16cid:durableId="1456950842">
    <w:abstractNumId w:val="9"/>
  </w:num>
  <w:num w:numId="32" w16cid:durableId="614558432">
    <w:abstractNumId w:val="23"/>
  </w:num>
  <w:num w:numId="33" w16cid:durableId="1631785189">
    <w:abstractNumId w:val="10"/>
  </w:num>
  <w:num w:numId="34" w16cid:durableId="836068167">
    <w:abstractNumId w:val="4"/>
  </w:num>
  <w:num w:numId="35" w16cid:durableId="726297658">
    <w:abstractNumId w:val="13"/>
  </w:num>
  <w:num w:numId="36" w16cid:durableId="1854801249">
    <w:abstractNumId w:val="31"/>
  </w:num>
  <w:num w:numId="37" w16cid:durableId="282272630">
    <w:abstractNumId w:val="16"/>
  </w:num>
  <w:num w:numId="38" w16cid:durableId="1380398549">
    <w:abstractNumId w:val="12"/>
  </w:num>
  <w:num w:numId="39" w16cid:durableId="13730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6469C5"/>
    <w:rsid w:val="00011E0D"/>
    <w:rsid w:val="00013A50"/>
    <w:rsid w:val="00032877"/>
    <w:rsid w:val="00035273"/>
    <w:rsid w:val="000373D4"/>
    <w:rsid w:val="00040969"/>
    <w:rsid w:val="000455BE"/>
    <w:rsid w:val="000513B0"/>
    <w:rsid w:val="00054DCB"/>
    <w:rsid w:val="00060C12"/>
    <w:rsid w:val="00061D19"/>
    <w:rsid w:val="0006705B"/>
    <w:rsid w:val="00071F6D"/>
    <w:rsid w:val="00074057"/>
    <w:rsid w:val="00085D91"/>
    <w:rsid w:val="000945FC"/>
    <w:rsid w:val="00095DE2"/>
    <w:rsid w:val="000B0D12"/>
    <w:rsid w:val="000B7099"/>
    <w:rsid w:val="000C1401"/>
    <w:rsid w:val="000C3DCC"/>
    <w:rsid w:val="000D436A"/>
    <w:rsid w:val="000E0914"/>
    <w:rsid w:val="000E1377"/>
    <w:rsid w:val="000E346C"/>
    <w:rsid w:val="000E3A86"/>
    <w:rsid w:val="000F7318"/>
    <w:rsid w:val="000F7BCA"/>
    <w:rsid w:val="0010011D"/>
    <w:rsid w:val="001021C8"/>
    <w:rsid w:val="001025FC"/>
    <w:rsid w:val="00103B99"/>
    <w:rsid w:val="001051F6"/>
    <w:rsid w:val="001145FA"/>
    <w:rsid w:val="001164E3"/>
    <w:rsid w:val="0011773D"/>
    <w:rsid w:val="001213E8"/>
    <w:rsid w:val="00122BE7"/>
    <w:rsid w:val="00132540"/>
    <w:rsid w:val="00132B3B"/>
    <w:rsid w:val="00137CA7"/>
    <w:rsid w:val="001622E8"/>
    <w:rsid w:val="00182350"/>
    <w:rsid w:val="00184B84"/>
    <w:rsid w:val="00193597"/>
    <w:rsid w:val="00197E60"/>
    <w:rsid w:val="001A0AE5"/>
    <w:rsid w:val="001A0D7D"/>
    <w:rsid w:val="001B1F58"/>
    <w:rsid w:val="001D227E"/>
    <w:rsid w:val="001E702D"/>
    <w:rsid w:val="001F13A1"/>
    <w:rsid w:val="001F31ED"/>
    <w:rsid w:val="002042A2"/>
    <w:rsid w:val="0021377B"/>
    <w:rsid w:val="00214F76"/>
    <w:rsid w:val="002177FB"/>
    <w:rsid w:val="002224C5"/>
    <w:rsid w:val="00236C6E"/>
    <w:rsid w:val="00243CFE"/>
    <w:rsid w:val="00253980"/>
    <w:rsid w:val="00254342"/>
    <w:rsid w:val="0025579D"/>
    <w:rsid w:val="00255AF6"/>
    <w:rsid w:val="00270ABB"/>
    <w:rsid w:val="00281DF6"/>
    <w:rsid w:val="00292EDF"/>
    <w:rsid w:val="00293318"/>
    <w:rsid w:val="002A10A3"/>
    <w:rsid w:val="002A2234"/>
    <w:rsid w:val="002A4E38"/>
    <w:rsid w:val="002B11BC"/>
    <w:rsid w:val="002B7380"/>
    <w:rsid w:val="002B77D5"/>
    <w:rsid w:val="002C26A3"/>
    <w:rsid w:val="002D2A06"/>
    <w:rsid w:val="002E2205"/>
    <w:rsid w:val="002F3550"/>
    <w:rsid w:val="002F3776"/>
    <w:rsid w:val="002F52DF"/>
    <w:rsid w:val="002F73FA"/>
    <w:rsid w:val="00302766"/>
    <w:rsid w:val="00311CB4"/>
    <w:rsid w:val="003144EB"/>
    <w:rsid w:val="0031643B"/>
    <w:rsid w:val="003170EF"/>
    <w:rsid w:val="00322C72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7E54"/>
    <w:rsid w:val="00375F84"/>
    <w:rsid w:val="00377AC9"/>
    <w:rsid w:val="00385DF9"/>
    <w:rsid w:val="00394231"/>
    <w:rsid w:val="003944ED"/>
    <w:rsid w:val="0039562E"/>
    <w:rsid w:val="00396CE5"/>
    <w:rsid w:val="003A5568"/>
    <w:rsid w:val="003B722C"/>
    <w:rsid w:val="003D0132"/>
    <w:rsid w:val="003E04F4"/>
    <w:rsid w:val="003E11A8"/>
    <w:rsid w:val="003E187B"/>
    <w:rsid w:val="003E3D7B"/>
    <w:rsid w:val="003F43B2"/>
    <w:rsid w:val="003F6A6E"/>
    <w:rsid w:val="004004FC"/>
    <w:rsid w:val="00404E77"/>
    <w:rsid w:val="004142A8"/>
    <w:rsid w:val="0042240E"/>
    <w:rsid w:val="00427070"/>
    <w:rsid w:val="004270AD"/>
    <w:rsid w:val="00433076"/>
    <w:rsid w:val="004423A3"/>
    <w:rsid w:val="0044301B"/>
    <w:rsid w:val="00451827"/>
    <w:rsid w:val="004530E5"/>
    <w:rsid w:val="00485BC8"/>
    <w:rsid w:val="00486234"/>
    <w:rsid w:val="004A1B4A"/>
    <w:rsid w:val="004B69EE"/>
    <w:rsid w:val="004C1F84"/>
    <w:rsid w:val="004C7785"/>
    <w:rsid w:val="004E4420"/>
    <w:rsid w:val="004F2218"/>
    <w:rsid w:val="004F53D7"/>
    <w:rsid w:val="004F74A7"/>
    <w:rsid w:val="00507409"/>
    <w:rsid w:val="0051039D"/>
    <w:rsid w:val="00511A0D"/>
    <w:rsid w:val="00511C6E"/>
    <w:rsid w:val="005120D4"/>
    <w:rsid w:val="00520781"/>
    <w:rsid w:val="0053027B"/>
    <w:rsid w:val="00531F9E"/>
    <w:rsid w:val="00537D73"/>
    <w:rsid w:val="005402FA"/>
    <w:rsid w:val="005621D2"/>
    <w:rsid w:val="00567362"/>
    <w:rsid w:val="0057144E"/>
    <w:rsid w:val="00575949"/>
    <w:rsid w:val="005843C1"/>
    <w:rsid w:val="005849C3"/>
    <w:rsid w:val="00590AB7"/>
    <w:rsid w:val="0059404C"/>
    <w:rsid w:val="005A4CA1"/>
    <w:rsid w:val="005A4DC1"/>
    <w:rsid w:val="005C4550"/>
    <w:rsid w:val="005D762C"/>
    <w:rsid w:val="005D7AB8"/>
    <w:rsid w:val="005F3901"/>
    <w:rsid w:val="005F39C5"/>
    <w:rsid w:val="005F6E12"/>
    <w:rsid w:val="006031EA"/>
    <w:rsid w:val="00606289"/>
    <w:rsid w:val="0061503E"/>
    <w:rsid w:val="006205CC"/>
    <w:rsid w:val="00633331"/>
    <w:rsid w:val="00634D6B"/>
    <w:rsid w:val="00635CF0"/>
    <w:rsid w:val="00644931"/>
    <w:rsid w:val="006469C5"/>
    <w:rsid w:val="00650351"/>
    <w:rsid w:val="0066224B"/>
    <w:rsid w:val="006773F0"/>
    <w:rsid w:val="00691A3B"/>
    <w:rsid w:val="006973D6"/>
    <w:rsid w:val="006B6C6D"/>
    <w:rsid w:val="006C41AA"/>
    <w:rsid w:val="006D6839"/>
    <w:rsid w:val="006E1D04"/>
    <w:rsid w:val="006E7E64"/>
    <w:rsid w:val="006F667A"/>
    <w:rsid w:val="007017BB"/>
    <w:rsid w:val="007022D6"/>
    <w:rsid w:val="00702AB6"/>
    <w:rsid w:val="00707AEE"/>
    <w:rsid w:val="00714336"/>
    <w:rsid w:val="00720093"/>
    <w:rsid w:val="007206D5"/>
    <w:rsid w:val="0072165D"/>
    <w:rsid w:val="007303FE"/>
    <w:rsid w:val="00731E1D"/>
    <w:rsid w:val="00732A4F"/>
    <w:rsid w:val="00736564"/>
    <w:rsid w:val="00743F8D"/>
    <w:rsid w:val="00746F54"/>
    <w:rsid w:val="00750D5F"/>
    <w:rsid w:val="0075504F"/>
    <w:rsid w:val="007550D7"/>
    <w:rsid w:val="00756400"/>
    <w:rsid w:val="007622E8"/>
    <w:rsid w:val="00766C2F"/>
    <w:rsid w:val="00770EE5"/>
    <w:rsid w:val="00777B45"/>
    <w:rsid w:val="00785A1C"/>
    <w:rsid w:val="007918BE"/>
    <w:rsid w:val="00791D13"/>
    <w:rsid w:val="00795103"/>
    <w:rsid w:val="007A0965"/>
    <w:rsid w:val="007B2B47"/>
    <w:rsid w:val="008110B3"/>
    <w:rsid w:val="00812AB5"/>
    <w:rsid w:val="00821F45"/>
    <w:rsid w:val="00822378"/>
    <w:rsid w:val="008268B3"/>
    <w:rsid w:val="00841E02"/>
    <w:rsid w:val="00852F27"/>
    <w:rsid w:val="00870AF9"/>
    <w:rsid w:val="008724A1"/>
    <w:rsid w:val="008949BB"/>
    <w:rsid w:val="0089581D"/>
    <w:rsid w:val="008A11C9"/>
    <w:rsid w:val="008A2B0C"/>
    <w:rsid w:val="008A350E"/>
    <w:rsid w:val="008A64AF"/>
    <w:rsid w:val="008B452C"/>
    <w:rsid w:val="008C1B4B"/>
    <w:rsid w:val="008C3DDE"/>
    <w:rsid w:val="008D0AFE"/>
    <w:rsid w:val="008D3677"/>
    <w:rsid w:val="008D52B4"/>
    <w:rsid w:val="008F63B9"/>
    <w:rsid w:val="00905CFD"/>
    <w:rsid w:val="00907141"/>
    <w:rsid w:val="00907EA8"/>
    <w:rsid w:val="00911A7C"/>
    <w:rsid w:val="00917FC1"/>
    <w:rsid w:val="009206AE"/>
    <w:rsid w:val="009211D5"/>
    <w:rsid w:val="00933FA4"/>
    <w:rsid w:val="00937CA8"/>
    <w:rsid w:val="00945125"/>
    <w:rsid w:val="0096381F"/>
    <w:rsid w:val="00963BEA"/>
    <w:rsid w:val="00991435"/>
    <w:rsid w:val="009918D4"/>
    <w:rsid w:val="00993514"/>
    <w:rsid w:val="0099509B"/>
    <w:rsid w:val="009A1BAC"/>
    <w:rsid w:val="009A4DEA"/>
    <w:rsid w:val="009A4FB6"/>
    <w:rsid w:val="009C768D"/>
    <w:rsid w:val="009D5E5F"/>
    <w:rsid w:val="009D7630"/>
    <w:rsid w:val="009E5D45"/>
    <w:rsid w:val="00A00A9A"/>
    <w:rsid w:val="00A01940"/>
    <w:rsid w:val="00A13313"/>
    <w:rsid w:val="00A26800"/>
    <w:rsid w:val="00A415F9"/>
    <w:rsid w:val="00A43FAD"/>
    <w:rsid w:val="00A45EA1"/>
    <w:rsid w:val="00A61499"/>
    <w:rsid w:val="00A63327"/>
    <w:rsid w:val="00A654DF"/>
    <w:rsid w:val="00A73BFA"/>
    <w:rsid w:val="00A76D1B"/>
    <w:rsid w:val="00A95963"/>
    <w:rsid w:val="00A96D53"/>
    <w:rsid w:val="00AB2008"/>
    <w:rsid w:val="00AB5785"/>
    <w:rsid w:val="00AB790D"/>
    <w:rsid w:val="00AC02CA"/>
    <w:rsid w:val="00AC4F40"/>
    <w:rsid w:val="00AC4FA9"/>
    <w:rsid w:val="00AD0692"/>
    <w:rsid w:val="00AD3A2F"/>
    <w:rsid w:val="00AE1DEA"/>
    <w:rsid w:val="00AE2B24"/>
    <w:rsid w:val="00AE7DA3"/>
    <w:rsid w:val="00AF073F"/>
    <w:rsid w:val="00AF0F93"/>
    <w:rsid w:val="00B04B01"/>
    <w:rsid w:val="00B101D0"/>
    <w:rsid w:val="00B162F2"/>
    <w:rsid w:val="00B234CB"/>
    <w:rsid w:val="00B2414D"/>
    <w:rsid w:val="00B254F0"/>
    <w:rsid w:val="00B27C53"/>
    <w:rsid w:val="00B31C90"/>
    <w:rsid w:val="00B35697"/>
    <w:rsid w:val="00B40961"/>
    <w:rsid w:val="00B430D5"/>
    <w:rsid w:val="00B5307D"/>
    <w:rsid w:val="00B60DF6"/>
    <w:rsid w:val="00B61584"/>
    <w:rsid w:val="00B71122"/>
    <w:rsid w:val="00B715DF"/>
    <w:rsid w:val="00B770F7"/>
    <w:rsid w:val="00B830EE"/>
    <w:rsid w:val="00B834D3"/>
    <w:rsid w:val="00B859E5"/>
    <w:rsid w:val="00B868C0"/>
    <w:rsid w:val="00B87770"/>
    <w:rsid w:val="00B91B02"/>
    <w:rsid w:val="00B922E8"/>
    <w:rsid w:val="00B924E8"/>
    <w:rsid w:val="00B92DEA"/>
    <w:rsid w:val="00B952D5"/>
    <w:rsid w:val="00BA3666"/>
    <w:rsid w:val="00BB1268"/>
    <w:rsid w:val="00BB44FB"/>
    <w:rsid w:val="00BB670F"/>
    <w:rsid w:val="00BC1930"/>
    <w:rsid w:val="00BD6D85"/>
    <w:rsid w:val="00BD7510"/>
    <w:rsid w:val="00BE01AE"/>
    <w:rsid w:val="00C0054E"/>
    <w:rsid w:val="00C1211B"/>
    <w:rsid w:val="00C2440F"/>
    <w:rsid w:val="00C2721B"/>
    <w:rsid w:val="00C33126"/>
    <w:rsid w:val="00C3547F"/>
    <w:rsid w:val="00C4231A"/>
    <w:rsid w:val="00C44D41"/>
    <w:rsid w:val="00C459EF"/>
    <w:rsid w:val="00C45C58"/>
    <w:rsid w:val="00C45C61"/>
    <w:rsid w:val="00C4642B"/>
    <w:rsid w:val="00C5228D"/>
    <w:rsid w:val="00C70562"/>
    <w:rsid w:val="00C73444"/>
    <w:rsid w:val="00C75847"/>
    <w:rsid w:val="00C84BC9"/>
    <w:rsid w:val="00C852C1"/>
    <w:rsid w:val="00C86BC6"/>
    <w:rsid w:val="00C87661"/>
    <w:rsid w:val="00C90247"/>
    <w:rsid w:val="00C9261B"/>
    <w:rsid w:val="00C92E37"/>
    <w:rsid w:val="00CA160A"/>
    <w:rsid w:val="00CC66B9"/>
    <w:rsid w:val="00CE3B6C"/>
    <w:rsid w:val="00CE79C7"/>
    <w:rsid w:val="00CF10E7"/>
    <w:rsid w:val="00D048E6"/>
    <w:rsid w:val="00D05B8D"/>
    <w:rsid w:val="00D13629"/>
    <w:rsid w:val="00D272AA"/>
    <w:rsid w:val="00D476A8"/>
    <w:rsid w:val="00D527E1"/>
    <w:rsid w:val="00D544AF"/>
    <w:rsid w:val="00D61BAF"/>
    <w:rsid w:val="00D63280"/>
    <w:rsid w:val="00D646A6"/>
    <w:rsid w:val="00D65A0E"/>
    <w:rsid w:val="00D66E90"/>
    <w:rsid w:val="00D72CC7"/>
    <w:rsid w:val="00D765A1"/>
    <w:rsid w:val="00D81439"/>
    <w:rsid w:val="00D81B42"/>
    <w:rsid w:val="00D97AA0"/>
    <w:rsid w:val="00DA0F28"/>
    <w:rsid w:val="00DA6F1A"/>
    <w:rsid w:val="00DB1530"/>
    <w:rsid w:val="00DC4AB6"/>
    <w:rsid w:val="00DC583C"/>
    <w:rsid w:val="00DD0D4A"/>
    <w:rsid w:val="00DD4617"/>
    <w:rsid w:val="00DD46BB"/>
    <w:rsid w:val="00DE085E"/>
    <w:rsid w:val="00E0042C"/>
    <w:rsid w:val="00E06C16"/>
    <w:rsid w:val="00E133D1"/>
    <w:rsid w:val="00E207AF"/>
    <w:rsid w:val="00E32470"/>
    <w:rsid w:val="00E432DC"/>
    <w:rsid w:val="00E560D5"/>
    <w:rsid w:val="00E5763E"/>
    <w:rsid w:val="00E62D06"/>
    <w:rsid w:val="00E636E8"/>
    <w:rsid w:val="00E6403F"/>
    <w:rsid w:val="00E7672A"/>
    <w:rsid w:val="00E76C51"/>
    <w:rsid w:val="00E76EF0"/>
    <w:rsid w:val="00E772D5"/>
    <w:rsid w:val="00E805A0"/>
    <w:rsid w:val="00E94396"/>
    <w:rsid w:val="00E97E89"/>
    <w:rsid w:val="00EA1B7A"/>
    <w:rsid w:val="00EA3041"/>
    <w:rsid w:val="00EA6DB3"/>
    <w:rsid w:val="00EB51AA"/>
    <w:rsid w:val="00ED005D"/>
    <w:rsid w:val="00ED291D"/>
    <w:rsid w:val="00EE5C85"/>
    <w:rsid w:val="00EE740F"/>
    <w:rsid w:val="00EF6F65"/>
    <w:rsid w:val="00EF7A34"/>
    <w:rsid w:val="00F11BF5"/>
    <w:rsid w:val="00F14EE9"/>
    <w:rsid w:val="00F22BAF"/>
    <w:rsid w:val="00F27679"/>
    <w:rsid w:val="00F305DC"/>
    <w:rsid w:val="00F5751A"/>
    <w:rsid w:val="00F64560"/>
    <w:rsid w:val="00F6610C"/>
    <w:rsid w:val="00F66CCB"/>
    <w:rsid w:val="00F76647"/>
    <w:rsid w:val="00F772CC"/>
    <w:rsid w:val="00F8502A"/>
    <w:rsid w:val="00F856CD"/>
    <w:rsid w:val="00F9096B"/>
    <w:rsid w:val="00F94FF2"/>
    <w:rsid w:val="00FA169D"/>
    <w:rsid w:val="00FB4230"/>
    <w:rsid w:val="00FB4FB4"/>
    <w:rsid w:val="00FC07A0"/>
    <w:rsid w:val="00FC08BC"/>
    <w:rsid w:val="00FC3F42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6D0900A"/>
  <w15:chartTrackingRefBased/>
  <w15:docId w15:val="{4EC29806-8114-41B3-84A0-86BE6EE4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77B"/>
    <w:pPr>
      <w:keepNext/>
      <w:keepLines/>
      <w:pBdr>
        <w:top w:val="single" w:sz="24" w:space="4" w:color="5BC2E7"/>
        <w:bottom w:val="single" w:sz="24" w:space="5" w:color="5BC2E7"/>
      </w:pBdr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21377B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uiPriority w:val="59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uiPriority w:val="34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paragraph" w:customStyle="1" w:styleId="Tabletext">
    <w:name w:val="Table text"/>
    <w:basedOn w:val="Normal"/>
    <w:rsid w:val="00394231"/>
    <w:pPr>
      <w:tabs>
        <w:tab w:val="left" w:pos="284"/>
      </w:tabs>
      <w:spacing w:line="240" w:lineRule="auto"/>
    </w:pPr>
    <w:rPr>
      <w:rFonts w:ascii="Myriad Pro" w:eastAsia="Times New Roman" w:hAnsi="Myriad Pro" w:cs="Times New Roman"/>
      <w:sz w:val="20"/>
      <w:szCs w:val="24"/>
    </w:rPr>
  </w:style>
  <w:style w:type="paragraph" w:customStyle="1" w:styleId="Tableheading">
    <w:name w:val="Table heading"/>
    <w:basedOn w:val="Tabletext"/>
    <w:next w:val="Tabletext"/>
    <w:rsid w:val="00394231"/>
    <w:pPr>
      <w:spacing w:before="60" w:after="60"/>
    </w:pPr>
    <w:rPr>
      <w:b/>
      <w:color w:val="007F8D"/>
    </w:rPr>
  </w:style>
  <w:style w:type="paragraph" w:styleId="Revision">
    <w:name w:val="Revision"/>
    <w:hidden/>
    <w:uiPriority w:val="99"/>
    <w:semiHidden/>
    <w:rsid w:val="00E560D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020316\Downloads\Form1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CC0069FC034D4686C64366C0A9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442B-A789-436C-AEE1-58561B661C2F}"/>
      </w:docPartPr>
      <w:docPartBody>
        <w:p w:rsidR="00331A91" w:rsidRDefault="00AF5609" w:rsidP="00AF5609">
          <w:pPr>
            <w:pStyle w:val="ADCC0069FC034D4686C64366C0A91F9E"/>
          </w:pPr>
          <w:r w:rsidRPr="00E57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E872CD80B4DCCAF5A75F8CD87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E755-9A0A-4A5C-A0C6-EE2FCAA18311}"/>
      </w:docPartPr>
      <w:docPartBody>
        <w:p w:rsidR="00331A91" w:rsidRDefault="00AF5609" w:rsidP="00AF5609">
          <w:pPr>
            <w:pStyle w:val="D37E872CD80B4DCCAF5A75F8CD877B30"/>
          </w:pPr>
          <w:r w:rsidRPr="00E57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C519E25CC4B489359A19A53E4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E2A8-957D-4AC2-AC19-886F4F5F55C4}"/>
      </w:docPartPr>
      <w:docPartBody>
        <w:p w:rsidR="00331A91" w:rsidRDefault="00AF5609" w:rsidP="00AF5609">
          <w:pPr>
            <w:pStyle w:val="BB1C519E25CC4B489359A19A53E47474"/>
          </w:pPr>
          <w:r w:rsidRPr="00E57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D4932FD2746378CF1C3A38A84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813D-7B25-4BCD-A2EF-EEA204F0890E}"/>
      </w:docPartPr>
      <w:docPartBody>
        <w:p w:rsidR="00331A91" w:rsidRDefault="00AF5609" w:rsidP="00AF5609">
          <w:pPr>
            <w:pStyle w:val="449D4932FD2746378CF1C3A38A848608"/>
          </w:pPr>
          <w:r w:rsidRPr="00E57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A78669B8F4E7F8C43241AB771B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0115-30FB-4181-A6DD-75E5C70A3E7C}"/>
      </w:docPartPr>
      <w:docPartBody>
        <w:p w:rsidR="00331A91" w:rsidRDefault="00AF5609" w:rsidP="00AF5609">
          <w:pPr>
            <w:pStyle w:val="E4AA78669B8F4E7F8C43241AB771B1FD"/>
          </w:pPr>
          <w:r w:rsidRPr="00E57E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60CBCED8024CD2A3F771DDC23FD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3870-8596-4ACC-A0FF-B81EC721BBF9}"/>
      </w:docPartPr>
      <w:docPartBody>
        <w:p w:rsidR="009B214F" w:rsidRDefault="00331A91" w:rsidP="00331A91">
          <w:pPr>
            <w:pStyle w:val="1D60CBCED8024CD2A3F771DDC23FDCFD"/>
          </w:pPr>
          <w:r w:rsidRPr="00E57E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09"/>
    <w:rsid w:val="000B7099"/>
    <w:rsid w:val="001622E8"/>
    <w:rsid w:val="00281DF6"/>
    <w:rsid w:val="002B77D5"/>
    <w:rsid w:val="00331A91"/>
    <w:rsid w:val="00396CE5"/>
    <w:rsid w:val="0059404C"/>
    <w:rsid w:val="008A11C9"/>
    <w:rsid w:val="00933FA4"/>
    <w:rsid w:val="009B214F"/>
    <w:rsid w:val="00AD0692"/>
    <w:rsid w:val="00AF5609"/>
    <w:rsid w:val="00B04B01"/>
    <w:rsid w:val="00C45C58"/>
    <w:rsid w:val="00C87661"/>
    <w:rsid w:val="00D61BAF"/>
    <w:rsid w:val="00D97AA0"/>
    <w:rsid w:val="00E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A91"/>
    <w:rPr>
      <w:color w:val="808080"/>
    </w:rPr>
  </w:style>
  <w:style w:type="paragraph" w:customStyle="1" w:styleId="ADCC0069FC034D4686C64366C0A91F9E">
    <w:name w:val="ADCC0069FC034D4686C64366C0A91F9E"/>
    <w:rsid w:val="00AF5609"/>
  </w:style>
  <w:style w:type="paragraph" w:customStyle="1" w:styleId="D37E872CD80B4DCCAF5A75F8CD877B30">
    <w:name w:val="D37E872CD80B4DCCAF5A75F8CD877B30"/>
    <w:rsid w:val="00AF5609"/>
  </w:style>
  <w:style w:type="paragraph" w:customStyle="1" w:styleId="BB1C519E25CC4B489359A19A53E47474">
    <w:name w:val="BB1C519E25CC4B489359A19A53E47474"/>
    <w:rsid w:val="00AF5609"/>
  </w:style>
  <w:style w:type="paragraph" w:customStyle="1" w:styleId="449D4932FD2746378CF1C3A38A848608">
    <w:name w:val="449D4932FD2746378CF1C3A38A848608"/>
    <w:rsid w:val="00AF5609"/>
  </w:style>
  <w:style w:type="paragraph" w:customStyle="1" w:styleId="E4AA78669B8F4E7F8C43241AB771B1FD">
    <w:name w:val="E4AA78669B8F4E7F8C43241AB771B1FD"/>
    <w:rsid w:val="00AF5609"/>
  </w:style>
  <w:style w:type="paragraph" w:customStyle="1" w:styleId="1D60CBCED8024CD2A3F771DDC23FDCFD">
    <w:name w:val="1D60CBCED8024CD2A3F771DDC23FDCFD"/>
    <w:rsid w:val="00331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91F25B9AB0347B3AF1CD18098E3D4" ma:contentTypeVersion="8" ma:contentTypeDescription="Create a new document." ma:contentTypeScope="" ma:versionID="c326f3fcefd2579afc7873c684d72aae">
  <xsd:schema xmlns:xsd="http://www.w3.org/2001/XMLSchema" xmlns:xs="http://www.w3.org/2001/XMLSchema" xmlns:p="http://schemas.microsoft.com/office/2006/metadata/properties" xmlns:ns2="3509e868-88af-4524-a4bd-790fe0e84336" targetNamespace="http://schemas.microsoft.com/office/2006/metadata/properties" ma:root="true" ma:fieldsID="938399e9cc37d7abf80cc7534e8299e7" ns2:_="">
    <xsd:import namespace="3509e868-88af-4524-a4bd-790fe0e84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e868-88af-4524-a4bd-790fe0e84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1514F4-5CE1-4AE1-A0CC-9A5CAC8A9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9546F-6F3C-490B-B594-6A80F31F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e868-88af-4524-a4bd-790fe0e84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27738-6E7F-487B-A80A-E342B7F4132A}">
  <ds:schemaRefs>
    <ds:schemaRef ds:uri="http://schemas.openxmlformats.org/package/2006/metadata/core-properties"/>
    <ds:schemaRef ds:uri="http://purl.org/dc/terms/"/>
    <ds:schemaRef ds:uri="http://purl.org/dc/dcmitype/"/>
    <ds:schemaRef ds:uri="3509e868-88af-4524-a4bd-790fe0e84336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 (9).dotx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Niluka Griffin</dc:creator>
  <cp:keywords/>
  <dc:description/>
  <cp:lastModifiedBy>Adele Woolcock</cp:lastModifiedBy>
  <cp:revision>2</cp:revision>
  <cp:lastPrinted>2020-03-04T06:30:00Z</cp:lastPrinted>
  <dcterms:created xsi:type="dcterms:W3CDTF">2026-03-08T22:26:00Z</dcterms:created>
  <dcterms:modified xsi:type="dcterms:W3CDTF">2026-03-08T22:26:00Z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0x010100D4C91F25B9AB0347B3AF1CD18098E3D4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c10e4abf-1f9a-4b77-8254-e840ce247e51</vt:lpwstr>
  </property>
</Properties>
</file>